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Гарбуз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Трипудовий гарбуз</w:t>
      </w:r>
    </w:p>
    <w:p>
      <w:pPr/>
      <w:r>
        <w:rPr/>
        <w:t xml:space="preserve">На городі</w:t>
      </w:r>
    </w:p>
    <w:p>
      <w:pPr/>
      <w:r>
        <w:rPr/>
        <w:t xml:space="preserve">Загруз.</w:t>
      </w:r>
    </w:p>
    <w:p>
      <w:pPr/>
      <w:r>
        <w:rPr/>
        <w:t xml:space="preserve">А на цей гарбуз</w:t>
      </w:r>
    </w:p>
    <w:p>
      <w:pPr/>
      <w:r>
        <w:rPr/>
        <w:t xml:space="preserve">Сів з дітьми</w:t>
      </w:r>
    </w:p>
    <w:p>
      <w:pPr/>
      <w:r>
        <w:rPr/>
        <w:t xml:space="preserve">Чорногуз.</w:t>
      </w:r>
    </w:p>
    <w:p>
      <w:pPr/>
      <w:r>
        <w:rPr/>
        <w:t xml:space="preserve">Каже він до діток:</w:t>
      </w:r>
    </w:p>
    <w:p>
      <w:pPr/>
      <w:r>
        <w:rPr/>
        <w:t xml:space="preserve">— Сіли ми</w:t>
      </w:r>
    </w:p>
    <w:p>
      <w:pPr/>
      <w:r>
        <w:rPr/>
        <w:t xml:space="preserve">На горбок.—</w:t>
      </w:r>
    </w:p>
    <w:p>
      <w:pPr/>
      <w:r>
        <w:rPr/>
        <w:t xml:space="preserve">І не зна чорногуз,</w:t>
      </w:r>
    </w:p>
    <w:p>
      <w:pPr/>
      <w:r>
        <w:rPr/>
        <w:t xml:space="preserve">Що він сів</w:t>
      </w:r>
    </w:p>
    <w:p>
      <w:pPr/>
      <w:r>
        <w:rPr/>
        <w:t xml:space="preserve">На гарбуз.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Гарбуз — Михайло Стельмах</dc:title>
  <dc:description/>
  <dc:subject/>
  <cp:keywords/>
  <cp:category/>
  <cp:lastModifiedBy/>
  <dcterms:created xsi:type="dcterms:W3CDTF">2025-01-21T08:51:37+00:00</dcterms:created>
  <dcterms:modified xsi:type="dcterms:W3CDTF">2025-01-21T08:51:37+00:00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