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Борсук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Біля гатки, коло хатки</w:t>
      </w:r>
    </w:p>
    <w:p>
      <w:pPr/>
      <w:r>
        <w:rPr/>
        <w:t xml:space="preserve">Засадив борсук дві грядки</w:t>
      </w:r>
    </w:p>
    <w:p>
      <w:pPr/>
      <w:r>
        <w:rPr/>
        <w:t xml:space="preserve">І світанням на зорі</w:t>
      </w:r>
    </w:p>
    <w:p>
      <w:pPr/>
      <w:r>
        <w:rPr/>
        <w:t xml:space="preserve">Завалився спать в норі.</w:t>
      </w:r>
    </w:p>
    <w:p>
      <w:pPr/>
      <w:r>
        <w:rPr/>
        <w:t xml:space="preserve">Спав борсук два дні й дві ночі,</w:t>
      </w:r>
    </w:p>
    <w:p>
      <w:pPr/>
      <w:r>
        <w:rPr/>
        <w:t xml:space="preserve">Аж запухли в нього очі,</w:t>
      </w:r>
    </w:p>
    <w:p>
      <w:pPr/>
      <w:r>
        <w:rPr/>
        <w:t xml:space="preserve">Потім встав, ум'яв пиріг,</w:t>
      </w:r>
    </w:p>
    <w:p>
      <w:pPr/>
      <w:r>
        <w:rPr/>
        <w:t xml:space="preserve">Позіхнув і... знову ліг.</w:t>
      </w:r>
    </w:p>
    <w:p>
      <w:pPr/>
      <w:r>
        <w:rPr/>
        <w:t xml:space="preserve">Коло гатки, де дві грядки,</w:t>
      </w:r>
    </w:p>
    <w:p>
      <w:pPr/>
      <w:r>
        <w:rPr/>
        <w:t xml:space="preserve">Бачить заєць непорядки:</w:t>
      </w:r>
    </w:p>
    <w:p>
      <w:pPr/>
      <w:r>
        <w:rPr/>
        <w:t xml:space="preserve">Не полив посів борсук,</w:t>
      </w:r>
    </w:p>
    <w:p>
      <w:pPr/>
      <w:r>
        <w:rPr/>
        <w:t xml:space="preserve">Заєць в нору — тук-тук-тук!</w:t>
      </w:r>
    </w:p>
    <w:p>
      <w:pPr/>
      <w:r>
        <w:rPr/>
        <w:t xml:space="preserve">— Уставай скоріш, земляче,</w:t>
      </w:r>
    </w:p>
    <w:p>
      <w:pPr/>
      <w:r>
        <w:rPr/>
        <w:t xml:space="preserve">Без води посів твій плаче!</w:t>
      </w:r>
    </w:p>
    <w:p>
      <w:pPr/>
      <w:r>
        <w:rPr/>
        <w:t xml:space="preserve">— Зараз, взую чобітки —</w:t>
      </w:r>
    </w:p>
    <w:p>
      <w:pPr/>
      <w:r>
        <w:rPr/>
        <w:t xml:space="preserve">За відро — і до ріки!..</w:t>
      </w:r>
    </w:p>
    <w:p>
      <w:pPr/>
      <w:r>
        <w:rPr/>
        <w:t xml:space="preserve">Встав борсук, розправив плечі</w:t>
      </w:r>
    </w:p>
    <w:p>
      <w:pPr/>
      <w:r>
        <w:rPr/>
        <w:t xml:space="preserve">І — не в двері, а до печі:</w:t>
      </w:r>
    </w:p>
    <w:p>
      <w:pPr/>
      <w:r>
        <w:rPr/>
        <w:t xml:space="preserve">З'їв картоплю, з'їв кисіль,</w:t>
      </w:r>
    </w:p>
    <w:p>
      <w:pPr/>
      <w:r>
        <w:rPr/>
        <w:t xml:space="preserve">Позіхнув — і у постіль...</w:t>
      </w:r>
    </w:p>
    <w:p>
      <w:pPr/>
      <w:r>
        <w:rPr/>
        <w:t xml:space="preserve">Кажуть, горе тим; грядкам,</w:t>
      </w:r>
    </w:p>
    <w:p>
      <w:pPr/>
      <w:r>
        <w:rPr/>
        <w:t xml:space="preserve">Що попали борсукам!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Борсук — Михайло Стельмах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