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Місяченько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Сосюра</w:t>
      </w:r>
    </w:p>
    <w:p>
      <w:pPr/>
      <w:r>
        <w:rPr/>
        <w:t xml:space="preserve">Не шуміть ви, осокори,</w:t>
      </w:r>
    </w:p>
    <w:p>
      <w:pPr/>
      <w:r>
        <w:rPr/>
        <w:t xml:space="preserve">Щоб синок вас не почув.</w:t>
      </w:r>
    </w:p>
    <w:p>
      <w:pPr/>
      <w:r>
        <w:rPr/>
        <w:t xml:space="preserve">Довго бігав він надворі,</w:t>
      </w:r>
    </w:p>
    <w:p>
      <w:pPr/>
      <w:r>
        <w:rPr/>
        <w:t xml:space="preserve">Натомився і заснув.</w:t>
      </w:r>
    </w:p>
    <w:p>
      <w:pPr/>
      <w:r>
        <w:rPr/>
        <w:t xml:space="preserve">Місяченьку, чародію,</w:t>
      </w:r>
    </w:p>
    <w:p>
      <w:pPr/>
      <w:r>
        <w:rPr/>
        <w:t xml:space="preserve">Не жартуй крізь вікна з ним,</w:t>
      </w:r>
    </w:p>
    <w:p>
      <w:pPr/>
      <w:r>
        <w:rPr/>
        <w:t xml:space="preserve">Не лягай йому на вії</w:t>
      </w:r>
    </w:p>
    <w:p>
      <w:pPr/>
      <w:r>
        <w:rPr/>
        <w:t xml:space="preserve">Ти промінням голубим.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Місяченько — Володимир Сосюра</dc:title>
  <dc:description/>
  <dc:subject/>
  <cp:keywords/>
  <cp:category/>
  <cp:lastModifiedBy/>
  <dcterms:created xsi:type="dcterms:W3CDTF">2025-01-21T08:36:57+00:00</dcterms:created>
  <dcterms:modified xsi:type="dcterms:W3CDTF">2025-01-21T08:36:57+00:00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