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Кумедні пожежники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Гуділи мотори,</w:t>
      </w:r>
    </w:p>
    <w:p>
      <w:pPr/>
      <w:r>
        <w:rPr/>
        <w:t xml:space="preserve">крутилися шини —</w:t>
      </w:r>
    </w:p>
    <w:p>
      <w:pPr/>
      <w:r>
        <w:rPr/>
        <w:t xml:space="preserve">їхали в гори</w:t>
      </w:r>
    </w:p>
    <w:p>
      <w:pPr/>
      <w:r>
        <w:rPr/>
        <w:t xml:space="preserve">пожежні машини.</w:t>
      </w:r>
    </w:p>
    <w:p>
      <w:pPr/>
    </w:p>
    <w:p>
      <w:pPr/>
      <w:r>
        <w:rPr/>
        <w:t xml:space="preserve">— У горах — пожежа:</w:t>
      </w:r>
    </w:p>
    <w:p>
      <w:pPr/>
      <w:r>
        <w:rPr/>
        <w:t xml:space="preserve">палає гора,</w:t>
      </w:r>
    </w:p>
    <w:p>
      <w:pPr/>
      <w:r>
        <w:rPr/>
        <w:t xml:space="preserve">барлога ведмежа,</w:t>
      </w:r>
    </w:p>
    <w:p>
      <w:pPr/>
      <w:r>
        <w:rPr/>
        <w:t xml:space="preserve">кротина нора!</w:t>
      </w:r>
    </w:p>
    <w:p>
      <w:pPr/>
    </w:p>
    <w:p>
      <w:pPr/>
      <w:r>
        <w:rPr/>
        <w:t xml:space="preserve">Приїхали, стали —</w:t>
      </w:r>
    </w:p>
    <w:p>
      <w:pPr/>
      <w:r>
        <w:rPr/>
        <w:t xml:space="preserve">і подивляли:</w:t>
      </w:r>
    </w:p>
    <w:p>
      <w:pPr/>
      <w:r>
        <w:rPr/>
        <w:t xml:space="preserve">що їм робити?</w:t>
      </w:r>
    </w:p>
    <w:p>
      <w:pPr/>
      <w:r>
        <w:rPr/>
        <w:t xml:space="preserve">Летіли ж дарма —</w:t>
      </w:r>
    </w:p>
    <w:p>
      <w:pPr/>
      <w:r>
        <w:rPr/>
        <w:t xml:space="preserve">такої машини,</w:t>
      </w:r>
    </w:p>
    <w:p>
      <w:pPr/>
      <w:r>
        <w:rPr/>
        <w:t xml:space="preserve">щоб осінь згасити,</w:t>
      </w:r>
    </w:p>
    <w:p>
      <w:pPr/>
      <w:r>
        <w:rPr/>
        <w:t xml:space="preserve">на білому світі —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Кумедні пожежники — Оксана Сенатович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