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чому він усміхається?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Жабенята зелені</w:t>
      </w:r>
    </w:p>
    <w:p>
      <w:pPr/>
      <w:r>
        <w:rPr/>
        <w:t xml:space="preserve">кумкають</w:t>
      </w:r>
    </w:p>
    <w:p>
      <w:pPr/>
      <w:r>
        <w:rPr/>
        <w:t xml:space="preserve">у кишені.</w:t>
      </w:r>
    </w:p>
    <w:p>
      <w:pPr/>
      <w:r>
        <w:rPr/>
        <w:t xml:space="preserve">Коники-стрибунці</w:t>
      </w:r>
    </w:p>
    <w:p>
      <w:pPr/>
      <w:r>
        <w:rPr/>
        <w:t xml:space="preserve">затиснуті в кулаці.</w:t>
      </w:r>
    </w:p>
    <w:p>
      <w:pPr/>
    </w:p>
    <w:p>
      <w:pPr/>
      <w:r>
        <w:rPr/>
        <w:t xml:space="preserve">Голова безжалісна</w:t>
      </w:r>
    </w:p>
    <w:p>
      <w:pPr/>
      <w:r>
        <w:rPr/>
        <w:t xml:space="preserve">ходить, усміхається.</w:t>
      </w:r>
    </w:p>
    <w:p>
      <w:pPr/>
      <w:r>
        <w:rPr/>
        <w:t xml:space="preserve">Усміхається. А з чого?</w:t>
      </w:r>
    </w:p>
    <w:p>
      <w:pPr/>
      <w:r>
        <w:rPr/>
        <w:t xml:space="preserve">З свого розуму МАЛОГО!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чому він усміхається? — Оксана Сенатович</dc:title>
  <dc:description/>
  <dc:subject/>
  <cp:keywords/>
  <cp:category/>
  <cp:lastModifiedBy/>
  <dcterms:created xsi:type="dcterms:W3CDTF">2025-01-21T08:56:57+00:00</dcterms:created>
  <dcterms:modified xsi:type="dcterms:W3CDTF">2025-01-21T08:56:57+00:00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