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Жертва вечірня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Блисне промінь у думки заплутані —</w:t>
      </w:r>
    </w:p>
    <w:p>
      <w:pPr/>
      <w:r>
        <w:rPr/>
        <w:t xml:space="preserve">Я жду проміня.</w:t>
      </w:r>
    </w:p>
    <w:p>
      <w:pPr/>
      <w:r>
        <w:rPr/>
        <w:t xml:space="preserve">Я не хочу думати, я не хочу думання,</w:t>
      </w:r>
    </w:p>
    <w:p>
      <w:pPr/>
      <w:r>
        <w:rPr/>
        <w:t xml:space="preserve">Думка стомлена.</w:t>
      </w:r>
    </w:p>
    <w:p>
      <w:pPr/>
    </w:p>
    <w:p>
      <w:pPr/>
      <w:r>
        <w:rPr/>
        <w:t xml:space="preserve">І думок не буде, і розбіжаться фрази,</w:t>
      </w:r>
    </w:p>
    <w:p>
      <w:pPr/>
      <w:r>
        <w:rPr/>
        <w:t xml:space="preserve">І трагично будуть повторюваться.</w:t>
      </w:r>
    </w:p>
    <w:p>
      <w:pPr/>
      <w:r>
        <w:rPr/>
        <w:t xml:space="preserve">І ніхто не скаже, що то буде прекрасно,</w:t>
      </w:r>
    </w:p>
    <w:p>
      <w:pPr/>
      <w:r>
        <w:rPr/>
        <w:t xml:space="preserve">І заблимає, і загасне без вороття.</w:t>
      </w:r>
    </w:p>
    <w:p>
      <w:pPr/>
    </w:p>
    <w:p>
      <w:pPr/>
      <w:r>
        <w:rPr/>
        <w:t xml:space="preserve">І закручусь, і забігаю: де промінь?.. де промінь?</w:t>
      </w:r>
    </w:p>
    <w:p>
      <w:pPr/>
      <w:r>
        <w:rPr/>
        <w:t xml:space="preserve">Умру, як жертва вечірня.</w:t>
      </w:r>
    </w:p>
    <w:p>
      <w:pPr/>
      <w:r>
        <w:rPr/>
        <w:t xml:space="preserve">І затопчуть каруселеві коні</w:t>
      </w:r>
    </w:p>
    <w:p>
      <w:pPr/>
      <w:r>
        <w:rPr/>
        <w:t xml:space="preserve">Бідне створіння.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Жертва вечірня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