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Щодня в подвір'я наше заліта...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Щодня в подвір'я наше заліта</w:t>
      </w:r>
    </w:p>
    <w:p>
      <w:pPr/>
      <w:r>
        <w:rPr/>
        <w:t xml:space="preserve">Упертий дятел. Сяде на колоді —</w:t>
      </w:r>
    </w:p>
    <w:p>
      <w:pPr/>
      <w:r>
        <w:rPr/>
        <w:t xml:space="preserve">І стук та й стук, що й переслухать года.</w:t>
      </w:r>
    </w:p>
    <w:p>
      <w:pPr/>
      <w:r>
        <w:rPr/>
        <w:t xml:space="preserve">Мурко вже закрадався до хвоста</w:t>
      </w:r>
    </w:p>
    <w:p>
      <w:pPr/>
      <w:r>
        <w:rPr/>
        <w:t xml:space="preserve">І сяк і так, неначе справжній злодій,—</w:t>
      </w:r>
    </w:p>
    <w:p>
      <w:pPr/>
      <w:r>
        <w:rPr/>
        <w:t xml:space="preserve">Та де там! Раз — і знявся, й полетів,</w:t>
      </w:r>
    </w:p>
    <w:p>
      <w:pPr/>
      <w:r>
        <w:rPr/>
        <w:t xml:space="preserve">Ниряючи над снігом синюватим...</w:t>
      </w:r>
    </w:p>
    <w:p>
      <w:pPr/>
      <w:r>
        <w:rPr/>
        <w:t xml:space="preserve">Ех, Мурку, Мурку! Ще б чого схотів!</w:t>
      </w:r>
    </w:p>
    <w:p>
      <w:pPr/>
      <w:r>
        <w:rPr/>
        <w:t xml:space="preserve">Адже не кожне родиться крилатим!</w:t>
      </w:r>
    </w:p>
    <w:p>
      <w:pPr/>
    </w:p>
    <w:p>
      <w:pPr/>
      <w:r>
        <w:rPr/>
        <w:t xml:space="preserve">Вересень, 1927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Щодня в подвір'я наше заліта... — Максим Рильський</dc:title>
  <dc:description/>
  <dc:subject/>
  <cp:keywords/>
  <cp:category/>
  <cp:lastModifiedBy/>
  <dcterms:created xsi:type="dcterms:W3CDTF">2025-01-21T09:07:23+00:00</dcterms:created>
  <dcterms:modified xsi:type="dcterms:W3CDTF">2025-01-21T09:07:23+00:00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