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Кобзарем його ми звемо,</w:t>
      </w:r>
    </w:p>
    <w:p>
      <w:pPr/>
      <w:r>
        <w:rPr/>
        <w:t xml:space="preserve">Так від роду і до роду:</w:t>
      </w:r>
    </w:p>
    <w:p>
      <w:pPr/>
      <w:r>
        <w:rPr/>
        <w:t xml:space="preserve">Кожний вірш свій і поему</w:t>
      </w:r>
    </w:p>
    <w:p>
      <w:pPr/>
      <w:r>
        <w:rPr/>
        <w:t xml:space="preserve">Він присвячував народу.</w:t>
      </w:r>
    </w:p>
    <w:p>
      <w:pPr/>
    </w:p>
    <w:p>
      <w:pPr/>
      <w:r>
        <w:rPr/>
        <w:t xml:space="preserve">Чисту матір і дитину</w:t>
      </w:r>
    </w:p>
    <w:p>
      <w:pPr/>
      <w:r>
        <w:rPr/>
        <w:t xml:space="preserve">Він прославив серцем чистим,</w:t>
      </w:r>
    </w:p>
    <w:p>
      <w:pPr/>
      <w:r>
        <w:rPr/>
        <w:t xml:space="preserve">Всю осяяв Україну</w:t>
      </w:r>
    </w:p>
    <w:p>
      <w:pPr/>
      <w:r>
        <w:rPr/>
        <w:t xml:space="preserve">Поглядом він променистим.</w:t>
      </w:r>
    </w:p>
    <w:p>
      <w:pPr/>
    </w:p>
    <w:p>
      <w:pPr/>
      <w:r>
        <w:rPr/>
        <w:t xml:space="preserve">Ясен досвіт ще не сходив,—</w:t>
      </w:r>
    </w:p>
    <w:p>
      <w:pPr/>
      <w:r>
        <w:rPr/>
        <w:t xml:space="preserve">А йому перед очима</w:t>
      </w:r>
    </w:p>
    <w:p>
      <w:pPr/>
      <w:r>
        <w:rPr/>
        <w:t xml:space="preserve">Дружба радісна народів</w:t>
      </w:r>
    </w:p>
    <w:p>
      <w:pPr/>
      <w:r>
        <w:rPr/>
        <w:t xml:space="preserve">Як зоря палала зрима.</w:t>
      </w:r>
    </w:p>
    <w:p>
      <w:pPr/>
    </w:p>
    <w:p>
      <w:pPr/>
      <w:r>
        <w:rPr/>
        <w:t xml:space="preserve">Ось чому в сім'ї великій,</w:t>
      </w:r>
    </w:p>
    <w:p>
      <w:pPr/>
      <w:r>
        <w:rPr/>
        <w:t xml:space="preserve">У цвіту садів прекрасних</w:t>
      </w:r>
    </w:p>
    <w:p>
      <w:pPr/>
      <w:r>
        <w:rPr/>
        <w:t xml:space="preserve">Буде жити він навіки,</w:t>
      </w:r>
    </w:p>
    <w:p>
      <w:pPr/>
      <w:r>
        <w:rPr/>
        <w:t xml:space="preserve">Як безсмертний наш сучасник.</w:t>
      </w:r>
    </w:p>
    <w:p>
      <w:pPr/>
    </w:p>
    <w:p>
      <w:pPr/>
      <w:r>
        <w:rPr/>
        <w:t xml:space="preserve">1950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— Максим Рильський</dc:title>
  <dc:description/>
  <dc:subject/>
  <cp:keywords/>
  <cp:category/>
  <cp:lastModifiedBy/>
  <dcterms:created xsi:type="dcterms:W3CDTF">2025-01-21T09:05:01+00:00</dcterms:created>
  <dcterms:modified xsi:type="dcterms:W3CDTF">2025-01-21T09:05:01+00:00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