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Травень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Максим Рильський</w:t>
      </w:r>
    </w:p>
    <w:p>
      <w:pPr/>
      <w:r>
        <w:rPr/>
        <w:t xml:space="preserve">В травні трави молоді,</w:t>
      </w:r>
    </w:p>
    <w:p>
      <w:pPr/>
      <w:r>
        <w:rPr/>
        <w:t xml:space="preserve">Ніби хвилі по воді,</w:t>
      </w:r>
    </w:p>
    <w:p>
      <w:pPr/>
      <w:r>
        <w:rPr/>
        <w:t xml:space="preserve">Розливаються широко,</w:t>
      </w:r>
    </w:p>
    <w:p>
      <w:pPr/>
      <w:r>
        <w:rPr/>
        <w:t xml:space="preserve">Аж радіє наше око.</w:t>
      </w:r>
    </w:p>
    <w:p>
      <w:pPr/>
    </w:p>
    <w:p>
      <w:pPr/>
      <w:r>
        <w:rPr/>
        <w:t xml:space="preserve">В травні — праця на полях,</w:t>
      </w:r>
    </w:p>
    <w:p>
      <w:pPr/>
      <w:r>
        <w:rPr/>
        <w:t xml:space="preserve">На городах, у садках:</w:t>
      </w:r>
    </w:p>
    <w:p>
      <w:pPr/>
      <w:r>
        <w:rPr/>
        <w:t xml:space="preserve">Праця з піснею дзвінкою,</w:t>
      </w:r>
    </w:p>
    <w:p>
      <w:pPr/>
      <w:r>
        <w:rPr/>
        <w:t xml:space="preserve">Як сестра живе з сестрою...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Травень — Максим Рильський</dc:title>
  <dc:description/>
  <dc:subject/>
  <cp:keywords/>
  <cp:category/>
  <cp:lastModifiedBy/>
  <dcterms:created xsi:type="dcterms:W3CDTF">2025-01-21T09:07:28+00:00</dcterms:created>
  <dcterms:modified xsi:type="dcterms:W3CDTF">2025-01-21T09:07:28+00:00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