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у Гагрі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Дощ намітку кинув срібну</w:t>
      </w:r>
    </w:p>
    <w:p>
      <w:pPr/>
      <w:r>
        <w:rPr/>
        <w:t xml:space="preserve">На широке млисте море,</w:t>
      </w:r>
    </w:p>
    <w:p>
      <w:pPr/>
      <w:r>
        <w:rPr/>
        <w:t xml:space="preserve">Що не б'є громоподібно</w:t>
      </w:r>
    </w:p>
    <w:p>
      <w:pPr/>
      <w:r>
        <w:rPr/>
        <w:t xml:space="preserve">В сірі скелі, в сині гори,</w:t>
      </w:r>
    </w:p>
    <w:p>
      <w:pPr/>
    </w:p>
    <w:p>
      <w:pPr/>
      <w:r>
        <w:rPr/>
        <w:t xml:space="preserve">А колишеться ласкаво,</w:t>
      </w:r>
    </w:p>
    <w:p>
      <w:pPr/>
      <w:r>
        <w:rPr/>
        <w:t xml:space="preserve">Плеще рівно й величаво,—</w:t>
      </w:r>
    </w:p>
    <w:p>
      <w:pPr/>
      <w:r>
        <w:rPr/>
        <w:t xml:space="preserve">Все-бо гнівне та суворе</w:t>
      </w:r>
    </w:p>
    <w:p>
      <w:pPr/>
      <w:r>
        <w:rPr/>
        <w:t xml:space="preserve">І на усміх має право.</w:t>
      </w:r>
    </w:p>
    <w:p>
      <w:pPr/>
    </w:p>
    <w:p>
      <w:pPr/>
      <w:r>
        <w:rPr/>
        <w:t xml:space="preserve">Дощ полоще пальми вбогі</w:t>
      </w:r>
    </w:p>
    <w:p>
      <w:pPr/>
      <w:r>
        <w:rPr/>
        <w:t xml:space="preserve">I пошарпані банани,</w:t>
      </w:r>
    </w:p>
    <w:p>
      <w:pPr/>
      <w:r>
        <w:rPr/>
        <w:t xml:space="preserve">Кипарисів крони строгі</w:t>
      </w:r>
    </w:p>
    <w:p>
      <w:pPr/>
      <w:r>
        <w:rPr/>
        <w:t xml:space="preserve">Та бур'ян, мені не знаний,</w:t>
      </w:r>
    </w:p>
    <w:p>
      <w:pPr/>
      <w:r>
        <w:rPr/>
        <w:t xml:space="preserve">Спраглу землю напуває,</w:t>
      </w:r>
    </w:p>
    <w:p>
      <w:pPr/>
      <w:r>
        <w:rPr/>
        <w:t xml:space="preserve">В серце радість наливає...</w:t>
      </w:r>
    </w:p>
    <w:p>
      <w:pPr/>
      <w:r>
        <w:rPr/>
        <w:t xml:space="preserve">Без вологи й серце в'яне,</w:t>
      </w:r>
    </w:p>
    <w:p>
      <w:pPr/>
      <w:r>
        <w:rPr/>
        <w:t xml:space="preserve">Хоч без сонця — умирає.</w:t>
      </w:r>
    </w:p>
    <w:p>
      <w:pPr/>
    </w:p>
    <w:p>
      <w:pPr/>
      <w:r>
        <w:rPr/>
        <w:t xml:space="preserve">11 вересня 1960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у Гагрі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