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Рибалки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Щоранку батько і синок</w:t>
      </w:r>
    </w:p>
    <w:p>
      <w:pPr/>
      <w:r>
        <w:rPr/>
        <w:t xml:space="preserve">ходили разом на ставок</w:t>
      </w:r>
    </w:p>
    <w:p>
      <w:pPr/>
      <w:r>
        <w:rPr/>
        <w:t xml:space="preserve">ловити рибку... Чи піймають,—</w:t>
      </w:r>
    </w:p>
    <w:p>
      <w:pPr/>
      <w:r>
        <w:rPr/>
        <w:t xml:space="preserve">а все бухикають та чхають:</w:t>
      </w:r>
    </w:p>
    <w:p>
      <w:pPr/>
      <w:r>
        <w:rPr/>
        <w:t xml:space="preserve">"Бухи, бухи! Ачхи, ачхи!</w:t>
      </w:r>
    </w:p>
    <w:p>
      <w:pPr/>
      <w:r>
        <w:rPr/>
        <w:t xml:space="preserve">Ловися, рибко, на гачки".</w:t>
      </w:r>
    </w:p>
    <w:p>
      <w:pPr/>
    </w:p>
    <w:p>
      <w:pPr/>
      <w:r>
        <w:rPr/>
        <w:t xml:space="preserve">І застудилися вони...</w:t>
      </w:r>
    </w:p>
    <w:p>
      <w:pPr/>
      <w:r>
        <w:rPr/>
        <w:t xml:space="preserve">Сховали вудки в бур'яни,</w:t>
      </w:r>
    </w:p>
    <w:p>
      <w:pPr/>
      <w:r>
        <w:rPr/>
        <w:t xml:space="preserve">лежать удвох, жують пілюлі</w:t>
      </w:r>
    </w:p>
    <w:p>
      <w:pPr/>
      <w:r>
        <w:rPr/>
        <w:t xml:space="preserve">та ловлі згадують минулі...</w:t>
      </w:r>
    </w:p>
    <w:p>
      <w:pPr/>
      <w:r>
        <w:rPr/>
        <w:t xml:space="preserve">"Бухи, бухи! Ачхи, ачхи!</w:t>
      </w:r>
    </w:p>
    <w:p>
      <w:pPr/>
      <w:r>
        <w:rPr/>
        <w:t xml:space="preserve">Ловися, рибко, на гачки!"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Рибалки — Олександр Олесь</dc:title>
  <dc:description/>
  <dc:subject/>
  <cp:keywords/>
  <cp:category/>
  <cp:lastModifiedBy/>
  <dcterms:created xsi:type="dcterms:W3CDTF">2025-01-21T08:51:15+00:00</dcterms:created>
  <dcterms:modified xsi:type="dcterms:W3CDTF">2025-01-21T08:51:15+00:00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