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Автобіографія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В горах, де ближче сонця, перший раз приглянувся небу,</w:t>
      </w:r>
    </w:p>
    <w:p>
      <w:pPr/>
      <w:r>
        <w:rPr/>
        <w:t xml:space="preserve">тоді щось дивне й незнане пробудилося у мені,</w:t>
      </w:r>
    </w:p>
    <w:p>
      <w:pPr/>
      <w:r>
        <w:rPr/>
        <w:t xml:space="preserve">і піднеслася голова, й слова прийшли до уст зелені.</w:t>
      </w:r>
    </w:p>
    <w:p>
      <w:pPr/>
      <w:r>
        <w:rPr/>
        <w:t xml:space="preserve">Тепер — де б я не був і коли-небудь,</w:t>
      </w:r>
    </w:p>
    <w:p>
      <w:pPr/>
      <w:r>
        <w:rPr/>
        <w:t xml:space="preserve">я все — п'яний дітвак із сонцем у кишені.</w:t>
      </w:r>
    </w:p>
    <w:p>
      <w:pPr/>
    </w:p>
    <w:p>
      <w:pPr/>
      <w:r>
        <w:rPr/>
        <w:t xml:space="preserve">А як зійшов із гір гамірливих міст,</w:t>
      </w:r>
    </w:p>
    <w:p>
      <w:pPr/>
      <w:r>
        <w:rPr/>
        <w:t xml:space="preserve">у злиднях і невдачах не кляв ніколи долі та не ганив,</w:t>
      </w:r>
    </w:p>
    <w:p>
      <w:pPr/>
      <w:r>
        <w:rPr/>
        <w:t xml:space="preserve">глядів спокійно на хвиль противних гурагани.</w:t>
      </w:r>
    </w:p>
    <w:p>
      <w:pPr/>
      <w:r>
        <w:rPr/>
        <w:t xml:space="preserve">Мої пісні — над річкою часу калиновий міст,</w:t>
      </w:r>
    </w:p>
    <w:p>
      <w:pPr/>
      <w:r>
        <w:rPr/>
        <w:t xml:space="preserve">я — закоханий в життя поганин.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Автобіографія — Богдан-Ігор Антонич</dc:title>
  <dc:description/>
  <dc:subject/>
  <cp:keywords/>
  <cp:category/>
  <cp:lastModifiedBy/>
  <dcterms:created xsi:type="dcterms:W3CDTF">2025-01-21T08:04:35+00:00</dcterms:created>
  <dcterms:modified xsi:type="dcterms:W3CDTF">2025-01-21T08:04:35+00:00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