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Балакучий Михайло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Як говорить Михайло,</w:t>
      </w:r>
    </w:p>
    <w:p>
      <w:pPr/>
      <w:r>
        <w:rPr/>
        <w:t xml:space="preserve">то руками махає:</w:t>
      </w:r>
    </w:p>
    <w:p>
      <w:pPr/>
      <w:r>
        <w:rPr/>
        <w:t xml:space="preserve">і отак,</w:t>
      </w:r>
    </w:p>
    <w:p>
      <w:pPr/>
      <w:r>
        <w:rPr/>
        <w:t xml:space="preserve">ще й отак,</w:t>
      </w:r>
    </w:p>
    <w:p>
      <w:pPr/>
      <w:r>
        <w:rPr/>
        <w:t xml:space="preserve">не Михайло —</w:t>
      </w:r>
    </w:p>
    <w:p>
      <w:pPr/>
      <w:r>
        <w:rPr/>
        <w:t xml:space="preserve">вітряк!</w:t>
      </w:r>
    </w:p>
    <w:p>
      <w:pPr/>
      <w:r>
        <w:rPr/>
        <w:t xml:space="preserve">І здається:</w:t>
      </w:r>
    </w:p>
    <w:p>
      <w:pPr/>
      <w:r>
        <w:rPr/>
        <w:t xml:space="preserve">за мить</w:t>
      </w:r>
    </w:p>
    <w:p>
      <w:pPr/>
      <w:r>
        <w:rPr/>
        <w:t xml:space="preserve">наш Михайло</w:t>
      </w:r>
    </w:p>
    <w:p>
      <w:pPr/>
      <w:r>
        <w:rPr/>
        <w:t xml:space="preserve">злетить...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Балакучий Михайло — Анатолій Костецький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