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на устах була печать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Василашко</w:t>
      </w:r>
    </w:p>
    <w:p>
      <w:pPr/>
      <w:r>
        <w:rPr/>
        <w:t xml:space="preserve">1.</w:t>
      </w:r>
    </w:p>
    <w:p>
      <w:pPr/>
      <w:r>
        <w:rPr/>
        <w:t xml:space="preserve">Як на устах була печать,</w:t>
      </w:r>
    </w:p>
    <w:p>
      <w:pPr/>
      <w:r>
        <w:rPr/>
        <w:t xml:space="preserve">То чули навіть, як письменники мовчать.</w:t>
      </w:r>
    </w:p>
    <w:p>
      <w:pPr/>
      <w:r>
        <w:rPr/>
        <w:t xml:space="preserve">Тепер, як є свобода критикнути,</w:t>
      </w:r>
    </w:p>
    <w:p>
      <w:pPr/>
      <w:r>
        <w:rPr/>
        <w:t xml:space="preserve">То є свобода й критики не чути.</w:t>
      </w:r>
    </w:p>
    <w:p>
      <w:pPr/>
    </w:p>
    <w:p>
      <w:pPr/>
      <w:r>
        <w:rPr/>
        <w:t xml:space="preserve">2.</w:t>
      </w:r>
    </w:p>
    <w:p>
      <w:pPr/>
      <w:r>
        <w:rPr/>
        <w:t xml:space="preserve">Як на устах була печать,</w:t>
      </w:r>
    </w:p>
    <w:p>
      <w:pPr/>
      <w:r>
        <w:rPr/>
        <w:t xml:space="preserve">В шухляду нам доводилось писать.</w:t>
      </w:r>
    </w:p>
    <w:p>
      <w:pPr/>
      <w:r>
        <w:rPr/>
        <w:t xml:space="preserve">Тепер, коли у нас свободи більше,</w:t>
      </w:r>
    </w:p>
    <w:p>
      <w:pPr/>
      <w:r>
        <w:rPr/>
        <w:t xml:space="preserve">За звичкою в шухляду пишем вірші.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на устах була печать — Василь Василашко</dc:title>
  <dc:description/>
  <dc:subject/>
  <cp:keywords/>
  <cp:category/>
  <cp:lastModifiedBy/>
  <dcterms:created xsi:type="dcterms:W3CDTF">2025-01-20T23:19:37+00:00</dcterms:created>
  <dcterms:modified xsi:type="dcterms:W3CDTF">2025-01-20T23:19:37+00:00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