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Стережись...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Як злий в обійми буде лізти,</w:t>
      </w:r>
    </w:p>
    <w:p>
      <w:pPr/>
      <w:r>
        <w:rPr/>
        <w:t xml:space="preserve">Не піддавайтесь на спокусу,</w:t>
      </w:r>
    </w:p>
    <w:p>
      <w:pPr/>
      <w:r>
        <w:rPr/>
        <w:t xml:space="preserve">Бо він наблизиться на відстань</w:t>
      </w:r>
    </w:p>
    <w:p>
      <w:pPr/>
      <w:r>
        <w:rPr/>
        <w:t xml:space="preserve">Не лиш цілунку, а й укусу.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Стережись... — Василь Василашко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