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Який місяць надворі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Історія ця сталася в ті далекі часи, коли більшовики розкуркуленням, примусовою колективізацією та страшною голодовкою ледь не познищували села. Коли в селах цих опустілих закривалися школи, бо нікого було вчити. Замість семирічок чи навіть десятирічок ледь жевріли початкові, та й ті муляли більшовикам очі: не так викладають, по-старорежимному. Галиччю літали по тих школах зачуханих інспектори збільшовичених установ освітянських, не цікавлячись насамперед тим, як учні засвоюють арифметику, фізику чи інші буржуазні дисципліни, а передусім тим, чи знають вони, хто такий Сталін, Каганович, Молотов, Калінін та інші достойники "от Москви до самих до окраїн".</w:t>
      </w:r>
    </w:p>
    <w:p>
      <w:pPr/>
      <w:r>
        <w:rPr/>
        <w:t xml:space="preserve">Отож в одну із сільських шкіл прикотив такий інспектор та й, зайшовши до класу, поцікавився майже з порога:</w:t>
      </w:r>
    </w:p>
    <w:p>
      <w:pPr/>
      <w:r>
        <w:rPr/>
        <w:t xml:space="preserve">— Діти, а хто такий Сталін?</w:t>
      </w:r>
    </w:p>
    <w:p>
      <w:pPr/>
      <w:r>
        <w:rPr/>
        <w:t xml:space="preserve">Діти дружно відповіли. Вже були політично підковані.</w:t>
      </w:r>
    </w:p>
    <w:p>
      <w:pPr/>
      <w:r>
        <w:rPr/>
        <w:t xml:space="preserve">— А хто голова раднаркому?</w:t>
      </w:r>
    </w:p>
    <w:p>
      <w:pPr/>
      <w:r>
        <w:rPr/>
        <w:t xml:space="preserve">— А хто такий товариш Ворошилов?</w:t>
      </w:r>
    </w:p>
    <w:p>
      <w:pPr/>
      <w:r>
        <w:rPr/>
        <w:t xml:space="preserve">Відповідали як по писаному, хоч що б спитав.</w:t>
      </w:r>
    </w:p>
    <w:p>
      <w:pPr/>
      <w:r>
        <w:rPr/>
        <w:t xml:space="preserve">Інспектор залишився задоволений. Вже виходячи з класу (змокріла вчителька дріботіла слідом), раптом обернувся й запитав:</w:t>
      </w:r>
    </w:p>
    <w:p>
      <w:pPr/>
      <w:r>
        <w:rPr/>
        <w:t xml:space="preserve">— А який місяць надворі?</w:t>
      </w:r>
    </w:p>
    <w:p>
      <w:pPr/>
      <w:r>
        <w:rPr/>
        <w:t xml:space="preserve">Отут діти й зам'ялися: пори року вони не проходили. Не встигли, вивчаючи вождів.</w:t>
      </w:r>
    </w:p>
    <w:p>
      <w:pPr/>
      <w:r>
        <w:rPr/>
        <w:t xml:space="preserve">— Що, ніхто так і не скаже, який зараз місяць надворі?</w:t>
      </w:r>
    </w:p>
    <w:p>
      <w:pPr/>
      <w:r>
        <w:rPr/>
        <w:t xml:space="preserve">Обмерла вчителька, яка стояла позаду інспектора, стала гарячково тицяти себе в груди вказівним пальцем: "Грудень! Грудень!.."</w:t>
      </w:r>
    </w:p>
    <w:p>
      <w:pPr/>
      <w:r>
        <w:rPr/>
        <w:t xml:space="preserve">— ЦИЦЕНЬ!!! — зраділо закричали діти.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Який місяць надворі — Анатолій Дімаров</dc:title>
  <dc:description/>
  <dc:subject/>
  <cp:keywords/>
  <cp:category/>
  <cp:lastModifiedBy/>
  <dcterms:created xsi:type="dcterms:W3CDTF">2025-01-21T08:43:57+00:00</dcterms:created>
  <dcterms:modified xsi:type="dcterms:W3CDTF">2025-01-21T08:43:57+00:00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