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Кавун і квіти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Біліє щось... дивлюся я —</w:t>
      </w:r>
    </w:p>
    <w:p>
      <w:pPr/>
      <w:r>
        <w:rPr/>
        <w:t xml:space="preserve">Кавун... не бачив ще такого:</w:t>
      </w:r>
    </w:p>
    <w:p>
      <w:pPr/>
      <w:r>
        <w:rPr/>
        <w:t xml:space="preserve">Такий здоровий, що хлоп'я</w:t>
      </w:r>
    </w:p>
    <w:p>
      <w:pPr/>
      <w:r>
        <w:rPr/>
        <w:t xml:space="preserve">Не перескочить через нього.</w:t>
      </w:r>
    </w:p>
    <w:p>
      <w:pPr/>
      <w:r>
        <w:rPr/>
        <w:t xml:space="preserve">Кругом все поле, як той мак,</w:t>
      </w:r>
    </w:p>
    <w:p>
      <w:pPr/>
      <w:r>
        <w:rPr/>
        <w:t xml:space="preserve">Укрили золотії квіти,</w:t>
      </w:r>
    </w:p>
    <w:p>
      <w:pPr/>
      <w:r>
        <w:rPr/>
        <w:t xml:space="preserve">Густесенько і гарно так,</w:t>
      </w:r>
    </w:p>
    <w:p>
      <w:pPr/>
      <w:r>
        <w:rPr/>
        <w:t xml:space="preserve">Неначе біля мене діти.</w:t>
      </w:r>
    </w:p>
    <w:p>
      <w:pPr/>
      <w:r>
        <w:rPr/>
        <w:t xml:space="preserve">Чи справді то кавун, чи ні?</w:t>
      </w:r>
    </w:p>
    <w:p>
      <w:pPr/>
      <w:r>
        <w:rPr/>
        <w:t xml:space="preserve">Вгадайте, дівоньки й хлоп'ята.</w:t>
      </w:r>
    </w:p>
    <w:p>
      <w:pPr/>
      <w:r>
        <w:rPr/>
        <w:t xml:space="preserve">Чи, може, так здалось мені?</w:t>
      </w:r>
    </w:p>
    <w:p>
      <w:pPr/>
      <w:r>
        <w:rPr/>
        <w:t xml:space="preserve">Гуртом порадьтесь, лебедята.</w:t>
      </w:r>
    </w:p>
    <w:p>
      <w:pPr/>
      <w:r>
        <w:rPr/>
        <w:t xml:space="preserve">Як угадаєте— глядіть!</w:t>
      </w:r>
    </w:p>
    <w:p>
      <w:pPr/>
      <w:r>
        <w:rPr/>
        <w:t xml:space="preserve">Гостинці будемо ділити,</w:t>
      </w:r>
    </w:p>
    <w:p>
      <w:pPr/>
      <w:r>
        <w:rPr/>
        <w:t xml:space="preserve">А я вже знаю, як ділить:</w:t>
      </w:r>
    </w:p>
    <w:p>
      <w:pPr/>
      <w:r>
        <w:rPr/>
        <w:t xml:space="preserve">Мені — кавун, а дітям — квіти.</w:t>
      </w:r>
    </w:p>
    <w:p>
      <w:pPr/>
    </w:p>
    <w:p>
      <w:pPr/>
      <w:r>
        <w:rPr/>
        <w:t xml:space="preserve">То не кавун білів в очах,</w:t>
      </w:r>
    </w:p>
    <w:p>
      <w:pPr/>
      <w:r>
        <w:rPr/>
        <w:t xml:space="preserve">То повний місяць на просторі</w:t>
      </w:r>
    </w:p>
    <w:p>
      <w:pPr/>
      <w:r>
        <w:rPr/>
        <w:t xml:space="preserve">Світив над нами в небесах,</w:t>
      </w:r>
    </w:p>
    <w:p>
      <w:pPr/>
      <w:r>
        <w:rPr/>
        <w:t xml:space="preserve">А золоти квіти — зорі.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Кавун і квіти — Леонід Глібов</dc:title>
  <dc:description/>
  <dc:subject/>
  <cp:keywords/>
  <cp:category/>
  <cp:lastModifiedBy/>
  <dcterms:created xsi:type="dcterms:W3CDTF">2025-01-21T08:32:41+00:00</dcterms:created>
  <dcterms:modified xsi:type="dcterms:W3CDTF">2025-01-21T08:32:41+00:00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