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Висока посада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Коза вилізла на хату.</w:t>
      </w:r>
    </w:p>
    <w:p>
      <w:pPr/>
      <w:r>
        <w:rPr/>
        <w:t xml:space="preserve">— От я, — каже, — ловка! —</w:t>
      </w:r>
    </w:p>
    <w:p>
      <w:pPr/>
      <w:r>
        <w:rPr/>
        <w:t xml:space="preserve">І уздріла на дорозі</w:t>
      </w:r>
    </w:p>
    <w:p>
      <w:pPr/>
      <w:r>
        <w:rPr/>
        <w:t xml:space="preserve">Сіроманця-вовка.</w:t>
      </w:r>
    </w:p>
    <w:p>
      <w:pPr/>
      <w:r>
        <w:rPr/>
        <w:t xml:space="preserve">— Звідкіля це, — закричала, —</w:t>
      </w:r>
    </w:p>
    <w:p>
      <w:pPr/>
      <w:r>
        <w:rPr/>
        <w:t xml:space="preserve">Ти ідеш, дурило?</w:t>
      </w:r>
    </w:p>
    <w:p>
      <w:pPr/>
      <w:r>
        <w:rPr/>
        <w:t xml:space="preserve">Чи вже скоро з тебе, клятий,</w:t>
      </w:r>
    </w:p>
    <w:p>
      <w:pPr/>
      <w:r>
        <w:rPr/>
        <w:t xml:space="preserve">Люди зварять мило?</w:t>
      </w:r>
    </w:p>
    <w:p>
      <w:pPr/>
      <w:r>
        <w:rPr/>
        <w:t xml:space="preserve">— Бекай, мекай, — мовив сірий, —</w:t>
      </w:r>
    </w:p>
    <w:p>
      <w:pPr/>
      <w:r>
        <w:rPr/>
        <w:t xml:space="preserve">Наволоч рогата.</w:t>
      </w:r>
    </w:p>
    <w:p>
      <w:pPr/>
      <w:r>
        <w:rPr/>
        <w:t xml:space="preserve">Це не ти глузуєш з мене,</w:t>
      </w:r>
    </w:p>
    <w:p>
      <w:pPr/>
      <w:r>
        <w:rPr/>
        <w:t xml:space="preserve">А висока хата.</w:t>
      </w:r>
    </w:p>
    <w:p>
      <w:pPr/>
    </w:p>
    <w:p>
      <w:pPr/>
      <w:r>
        <w:rPr/>
        <w:t xml:space="preserve">Так сидить, буває, дядя</w:t>
      </w:r>
    </w:p>
    <w:p>
      <w:pPr/>
      <w:r>
        <w:rPr/>
        <w:t xml:space="preserve">У високім кріслі.</w:t>
      </w:r>
    </w:p>
    <w:p>
      <w:pPr/>
      <w:r>
        <w:rPr/>
        <w:t xml:space="preserve">Що не скаже — все дотепно,</w:t>
      </w:r>
    </w:p>
    <w:p>
      <w:pPr/>
      <w:r>
        <w:rPr/>
        <w:t xml:space="preserve">Все високі мислі.</w:t>
      </w:r>
    </w:p>
    <w:p>
      <w:pPr/>
      <w:r>
        <w:rPr/>
        <w:t xml:space="preserve">А як з крісла того дядю</w:t>
      </w:r>
    </w:p>
    <w:p>
      <w:pPr/>
      <w:r>
        <w:rPr/>
        <w:t xml:space="preserve">Двинуть межі плечі,</w:t>
      </w:r>
    </w:p>
    <w:p>
      <w:pPr/>
      <w:r>
        <w:rPr/>
        <w:t xml:space="preserve">Що не ляпне — всі говорять:</w:t>
      </w:r>
    </w:p>
    <w:p>
      <w:pPr/>
      <w:r>
        <w:rPr/>
        <w:t xml:space="preserve">— Дурні його речі...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Висока посада — Павло Глазовий</dc:title>
  <dc:description/>
  <dc:subject/>
  <cp:keywords/>
  <cp:category/>
  <cp:lastModifiedBy/>
  <dcterms:created xsi:type="dcterms:W3CDTF">2025-01-21T09:03:20+00:00</dcterms:created>
  <dcterms:modified xsi:type="dcterms:W3CDTF">2025-01-21T09:03:20+00:00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