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Молоденька хмаринка...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Молоденька хмаринка</w:t>
      </w:r>
    </w:p>
    <w:p>
      <w:pPr/>
      <w:r>
        <w:rPr/>
        <w:t xml:space="preserve">Шука в небі хатинку —</w:t>
      </w:r>
    </w:p>
    <w:p>
      <w:pPr/>
      <w:r>
        <w:rPr/>
        <w:t xml:space="preserve">Та у небі її не знайдеш.</w:t>
      </w:r>
    </w:p>
    <w:p>
      <w:pPr/>
      <w:r>
        <w:rPr/>
        <w:t xml:space="preserve">— Молоденька хмаринко,</w:t>
      </w:r>
    </w:p>
    <w:p>
      <w:pPr/>
      <w:r>
        <w:rPr/>
        <w:t xml:space="preserve">Нема в небі хатинки,</w:t>
      </w:r>
    </w:p>
    <w:p>
      <w:pPr/>
      <w:r>
        <w:rPr/>
        <w:t xml:space="preserve">То ж куди ти, хмаринко, підеш?</w:t>
      </w:r>
    </w:p>
    <w:p>
      <w:pPr/>
    </w:p>
    <w:p>
      <w:pPr/>
      <w:r>
        <w:rPr/>
        <w:t xml:space="preserve">Зиму де зимувати,</w:t>
      </w:r>
    </w:p>
    <w:p>
      <w:pPr/>
      <w:r>
        <w:rPr/>
        <w:t xml:space="preserve">Літо де літувати,</w:t>
      </w:r>
    </w:p>
    <w:p>
      <w:pPr/>
      <w:r>
        <w:rPr/>
        <w:t xml:space="preserve">Та і як тоді жить, як на те?</w:t>
      </w:r>
    </w:p>
    <w:p>
      <w:pPr/>
      <w:r>
        <w:rPr/>
        <w:t xml:space="preserve">Молоденька хмаринко,</w:t>
      </w:r>
    </w:p>
    <w:p>
      <w:pPr/>
      <w:r>
        <w:rPr/>
        <w:t xml:space="preserve">Йди до нас у хатинку...</w:t>
      </w:r>
    </w:p>
    <w:p>
      <w:pPr/>
      <w:r>
        <w:rPr/>
        <w:t xml:space="preserve">Під вікном у нас вишня цвіте.</w:t>
      </w:r>
    </w:p>
    <w:p>
      <w:pPr/>
    </w:p>
    <w:p>
      <w:pPr/>
      <w:r>
        <w:rPr/>
        <w:t xml:space="preserve">Цвіте зранку кульбаба,</w:t>
      </w:r>
    </w:p>
    <w:p>
      <w:pPr/>
      <w:r>
        <w:rPr/>
        <w:t xml:space="preserve">Цвіте жовта троянда,</w:t>
      </w:r>
    </w:p>
    <w:p>
      <w:pPr/>
    </w:p>
    <w:p>
      <w:pPr/>
      <w:r>
        <w:rPr/>
        <w:t xml:space="preserve">І жовтеньким курчатка цвітуть.</w:t>
      </w:r>
    </w:p>
    <w:p>
      <w:pPr/>
      <w:r>
        <w:rPr/>
        <w:t xml:space="preserve">Будеш їх поливати,</w:t>
      </w:r>
    </w:p>
    <w:p>
      <w:pPr/>
      <w:r>
        <w:rPr/>
        <w:t xml:space="preserve">Будеш їх напувати,</w:t>
      </w:r>
    </w:p>
    <w:p>
      <w:pPr/>
      <w:r>
        <w:rPr/>
        <w:t xml:space="preserve">А вони тобі щастя дадуть.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Молоденька хмаринка... — Микола Вінграновський</dc:title>
  <dc:description/>
  <dc:subject/>
  <cp:keywords/>
  <cp:category/>
  <cp:lastModifiedBy/>
  <dcterms:created xsi:type="dcterms:W3CDTF">2025-01-21T09:07:40+00:00</dcterms:created>
  <dcterms:modified xsi:type="dcterms:W3CDTF">2025-01-21T09:07:40+00:00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