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Моляться соняшники.</w:t>
      </w:r>
    </w:p>
    <w:p>
      <w:pPr/>
    </w:p>
    <w:p>
      <w:pPr/>
      <w:r>
        <w:rPr/>
        <w:t xml:space="preserve">Грім на хмарі Біблію читає...</w:t>
      </w:r>
    </w:p>
    <w:p>
      <w:pPr/>
      <w:r>
        <w:rPr/>
        <w:t xml:space="preserve">тополя пошепки: страшний який</w:t>
      </w:r>
    </w:p>
    <w:p>
      <w:pPr/>
      <w:r>
        <w:rPr/>
        <w:t xml:space="preserve">твій плачі Ісаіє!</w:t>
      </w:r>
    </w:p>
    <w:p>
      <w:pPr/>
    </w:p>
    <w:p>
      <w:pPr/>
      <w:r>
        <w:rPr/>
        <w:t xml:space="preserve">Моляться соняшники.</w:t>
      </w:r>
    </w:p>
    <w:p>
      <w:pPr/>
    </w:p>
    <w:p>
      <w:pPr/>
      <w:r>
        <w:rPr/>
        <w:t xml:space="preserve">Голод. Мати немовля вбиває...</w:t>
      </w:r>
    </w:p>
    <w:p>
      <w:pPr/>
      <w:r>
        <w:rPr/>
        <w:t xml:space="preserve">тополя закричала: он який</w:t>
      </w:r>
    </w:p>
    <w:p>
      <w:pPr/>
      <w:r>
        <w:rPr/>
        <w:t xml:space="preserve">мій рай, Ісаіє!</w:t>
      </w:r>
    </w:p>
    <w:p>
      <w:pPr/>
    </w:p>
    <w:p>
      <w:pPr/>
      <w:r>
        <w:rPr/>
        <w:t xml:space="preserve">("Білий світ", 1947)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Рай — Василь Барка</dc:title>
  <dc:description/>
  <dc:subject/>
  <cp:keywords/>
  <cp:category/>
  <cp:lastModifiedBy/>
  <dcterms:created xsi:type="dcterms:W3CDTF">2025-01-21T08:06:36+00:00</dcterms:created>
  <dcterms:modified xsi:type="dcterms:W3CDTF">2025-01-21T08:06:36+00:00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