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 ("Не щебечи, соловейку...")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Не щебечи, соловейку,</w:t>
      </w:r>
    </w:p>
    <w:p>
      <w:pPr/>
      <w:r>
        <w:rPr/>
        <w:t xml:space="preserve">Під вікном близенько;</w:t>
      </w:r>
    </w:p>
    <w:p>
      <w:pPr/>
      <w:r>
        <w:rPr/>
        <w:t xml:space="preserve">Не щебечи, малюсенький,</w:t>
      </w:r>
    </w:p>
    <w:p>
      <w:pPr/>
      <w:r>
        <w:rPr/>
        <w:t xml:space="preserve">На зорі раненько.</w:t>
      </w:r>
    </w:p>
    <w:p>
      <w:pPr/>
      <w:r>
        <w:rPr/>
        <w:t xml:space="preserve">Як затьохкаєш, як свиснеш,</w:t>
      </w:r>
    </w:p>
    <w:p>
      <w:pPr/>
      <w:r>
        <w:rPr/>
        <w:t xml:space="preserve">Неначе заграєш;</w:t>
      </w:r>
    </w:p>
    <w:p>
      <w:pPr/>
      <w:r>
        <w:rPr/>
        <w:t xml:space="preserve">Так і б'ється в грудях серце,</w:t>
      </w:r>
    </w:p>
    <w:p>
      <w:pPr/>
      <w:r>
        <w:rPr/>
        <w:t xml:space="preserve">Душу роздираєш.</w:t>
      </w:r>
    </w:p>
    <w:p>
      <w:pPr/>
      <w:r>
        <w:rPr/>
        <w:t xml:space="preserve">Як засвищеш голосніше,</w:t>
      </w:r>
    </w:p>
    <w:p>
      <w:pPr/>
      <w:r>
        <w:rPr/>
        <w:t xml:space="preserve">А далі тихенько:</w:t>
      </w:r>
    </w:p>
    <w:p>
      <w:pPr/>
      <w:r>
        <w:rPr/>
        <w:t xml:space="preserve">Аж у душі похолоне,</w:t>
      </w:r>
    </w:p>
    <w:p>
      <w:pPr/>
      <w:r>
        <w:rPr/>
        <w:t xml:space="preserve">Аж замре серденько.</w:t>
      </w:r>
    </w:p>
    <w:p>
      <w:pPr/>
      <w:r>
        <w:rPr/>
        <w:t xml:space="preserve">Зовсім трошки перестанеш,</w:t>
      </w:r>
    </w:p>
    <w:p>
      <w:pPr/>
      <w:r>
        <w:rPr/>
        <w:t xml:space="preserve">Лунь усюди піде;</w:t>
      </w:r>
    </w:p>
    <w:p>
      <w:pPr/>
      <w:r>
        <w:rPr/>
        <w:t xml:space="preserve">Ти в темну ніч веселися,</w:t>
      </w:r>
    </w:p>
    <w:p>
      <w:pPr/>
      <w:r>
        <w:rPr/>
        <w:t xml:space="preserve">І як сонце зійде.</w:t>
      </w:r>
    </w:p>
    <w:p>
      <w:pPr/>
      <w:r>
        <w:rPr/>
        <w:t xml:space="preserve">Твоя пісня дуже гарна,</w:t>
      </w:r>
    </w:p>
    <w:p>
      <w:pPr/>
      <w:r>
        <w:rPr/>
        <w:t xml:space="preserve">Ти гарно й співаєш:</w:t>
      </w:r>
    </w:p>
    <w:p>
      <w:pPr/>
      <w:r>
        <w:rPr/>
        <w:t xml:space="preserve">Ти, щасливий, спарувався</w:t>
      </w:r>
    </w:p>
    <w:p>
      <w:pPr/>
      <w:r>
        <w:rPr/>
        <w:t xml:space="preserve">І гніздечко маєш!</w:t>
      </w:r>
    </w:p>
    <w:p>
      <w:pPr/>
      <w:r>
        <w:rPr/>
        <w:t xml:space="preserve">А я бідний, безталанний,</w:t>
      </w:r>
    </w:p>
    <w:p>
      <w:pPr/>
      <w:r>
        <w:rPr/>
        <w:t xml:space="preserve">Без пари, без хати:</w:t>
      </w:r>
    </w:p>
    <w:p>
      <w:pPr/>
      <w:r>
        <w:rPr/>
        <w:t xml:space="preserve">Не досталось мені в світі</w:t>
      </w:r>
    </w:p>
    <w:p>
      <w:pPr/>
      <w:r>
        <w:rPr/>
        <w:t xml:space="preserve">Весело співати.</w:t>
      </w:r>
    </w:p>
    <w:p>
      <w:pPr/>
      <w:r>
        <w:rPr/>
        <w:t xml:space="preserve">Сонце зійде — я нуджуся,</w:t>
      </w:r>
    </w:p>
    <w:p>
      <w:pPr/>
      <w:r>
        <w:rPr/>
        <w:t xml:space="preserve">І заходить — плачу:</w:t>
      </w:r>
    </w:p>
    <w:p>
      <w:pPr/>
      <w:r>
        <w:rPr/>
        <w:t xml:space="preserve">Котру люблю дівчиноньку,</w:t>
      </w:r>
    </w:p>
    <w:p>
      <w:pPr/>
      <w:r>
        <w:rPr/>
        <w:t xml:space="preserve">Тієї не бачу.</w:t>
      </w:r>
    </w:p>
    <w:p>
      <w:pPr/>
      <w:r>
        <w:rPr/>
        <w:t xml:space="preserve">Довго й чутки вже не маю</w:t>
      </w:r>
    </w:p>
    <w:p>
      <w:pPr/>
      <w:r>
        <w:rPr/>
        <w:t xml:space="preserve">Про милу дівчину;</w:t>
      </w:r>
    </w:p>
    <w:p>
      <w:pPr/>
      <w:r>
        <w:rPr/>
        <w:t xml:space="preserve">Цілий вік свій усе плачусь</w:t>
      </w:r>
    </w:p>
    <w:p>
      <w:pPr/>
      <w:r>
        <w:rPr/>
        <w:t xml:space="preserve">На лиху годину.</w:t>
      </w:r>
    </w:p>
    <w:p>
      <w:pPr/>
      <w:r>
        <w:rPr/>
        <w:t xml:space="preserve">Не щебечи, соловейку,</w:t>
      </w:r>
    </w:p>
    <w:p>
      <w:pPr/>
      <w:r>
        <w:rPr/>
        <w:t xml:space="preserve">Як сонце пригріє!</w:t>
      </w:r>
    </w:p>
    <w:p>
      <w:pPr/>
      <w:r>
        <w:rPr/>
        <w:t xml:space="preserve">Не щебечи, малюсенький,</w:t>
      </w:r>
    </w:p>
    <w:p>
      <w:pPr/>
      <w:r>
        <w:rPr/>
        <w:t xml:space="preserve">І як вечоріє!</w:t>
      </w:r>
    </w:p>
    <w:p>
      <w:pPr/>
      <w:r>
        <w:rPr/>
        <w:t xml:space="preserve">Ти лети, співай тим людям,</w:t>
      </w:r>
    </w:p>
    <w:p>
      <w:pPr/>
      <w:r>
        <w:rPr/>
        <w:t xml:space="preserve">Котрі веселяться;</w:t>
      </w:r>
    </w:p>
    <w:p>
      <w:pPr/>
      <w:r>
        <w:rPr/>
        <w:t xml:space="preserve">Вони піснею твоєю</w:t>
      </w:r>
    </w:p>
    <w:p>
      <w:pPr/>
      <w:r>
        <w:rPr/>
        <w:t xml:space="preserve">Будуть забавляться.</w:t>
      </w:r>
    </w:p>
    <w:p>
      <w:pPr/>
      <w:r>
        <w:rPr/>
        <w:t xml:space="preserve">А мені такая пісня</w:t>
      </w:r>
    </w:p>
    <w:p>
      <w:pPr/>
      <w:r>
        <w:rPr/>
        <w:t xml:space="preserve">Душу роздирає! —</w:t>
      </w:r>
    </w:p>
    <w:p>
      <w:pPr/>
      <w:r>
        <w:rPr/>
        <w:t xml:space="preserve">Гірше б'ється моє серце,</w:t>
      </w:r>
    </w:p>
    <w:p>
      <w:pPr/>
      <w:r>
        <w:rPr/>
        <w:t xml:space="preserve">Аж дух замирає,</w:t>
      </w:r>
    </w:p>
    <w:p>
      <w:pPr/>
      <w:r>
        <w:rPr/>
        <w:t xml:space="preserve">Пугач мені так годиться</w:t>
      </w:r>
    </w:p>
    <w:p>
      <w:pPr/>
      <w:r>
        <w:rPr/>
        <w:t xml:space="preserve">Стогне, не співає;</w:t>
      </w:r>
    </w:p>
    <w:p>
      <w:pPr/>
      <w:r>
        <w:rPr/>
        <w:t xml:space="preserve">Нехай стогне коло мене</w:t>
      </w:r>
    </w:p>
    <w:p>
      <w:pPr/>
      <w:r>
        <w:rPr/>
        <w:t xml:space="preserve">Да смерть возвіщає.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 ("Не щебечи, соловейку...") — Віктор Забіла</dc:title>
  <dc:description/>
  <dc:subject/>
  <cp:keywords/>
  <cp:category/>
  <cp:lastModifiedBy/>
  <dcterms:created xsi:type="dcterms:W3CDTF">2025-01-21T08:23:48+00:00</dcterms:created>
  <dcterms:modified xsi:type="dcterms:W3CDTF">2025-01-21T08:23:48+00:00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