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порожній кімнаті...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 порожній кімнаті</w:t>
      </w:r>
    </w:p>
    <w:p>
      <w:pPr/>
      <w:r>
        <w:rPr/>
        <w:t xml:space="preserve">біла, немов стіна,</w:t>
      </w:r>
    </w:p>
    <w:p>
      <w:pPr/>
      <w:r>
        <w:rPr/>
        <w:t xml:space="preserve">притомившись чекати,</w:t>
      </w:r>
    </w:p>
    <w:p>
      <w:pPr/>
      <w:r>
        <w:rPr/>
        <w:t xml:space="preserve">спить самотня жона.</w:t>
      </w:r>
    </w:p>
    <w:p>
      <w:pPr/>
      <w:r>
        <w:rPr/>
        <w:t xml:space="preserve">Геть зробилась недужа —</w:t>
      </w:r>
    </w:p>
    <w:p>
      <w:pPr/>
      <w:r>
        <w:rPr/>
        <w:t xml:space="preserve">котру ніч, котрий день</w:t>
      </w:r>
    </w:p>
    <w:p>
      <w:pPr/>
      <w:r>
        <w:rPr/>
        <w:t xml:space="preserve">ані чутки про мужа,</w:t>
      </w:r>
    </w:p>
    <w:p>
      <w:pPr/>
      <w:r>
        <w:rPr/>
        <w:t xml:space="preserve">ані-анітелень.</w:t>
      </w:r>
    </w:p>
    <w:p>
      <w:pPr/>
      <w:r>
        <w:rPr/>
        <w:t xml:space="preserve">Лячні довжаться тіні,</w:t>
      </w:r>
    </w:p>
    <w:p>
      <w:pPr/>
      <w:r>
        <w:rPr/>
        <w:t xml:space="preserve">дзвонять німби ікон,</w:t>
      </w:r>
    </w:p>
    <w:p>
      <w:pPr/>
      <w:r>
        <w:rPr/>
        <w:t xml:space="preserve">і росте голосіння</w:t>
      </w:r>
    </w:p>
    <w:p>
      <w:pPr/>
      <w:r>
        <w:rPr/>
        <w:t xml:space="preserve">з-за соснових ослон:</w:t>
      </w:r>
    </w:p>
    <w:p>
      <w:pPr/>
      <w:r>
        <w:rPr/>
        <w:t xml:space="preserve">мій соколе обтятий,</w:t>
      </w:r>
    </w:p>
    <w:p>
      <w:pPr/>
      <w:r>
        <w:rPr/>
        <w:t xml:space="preserve">в ту гостину, де ти,</w:t>
      </w:r>
    </w:p>
    <w:p>
      <w:pPr/>
      <w:r>
        <w:rPr/>
        <w:t xml:space="preserve">ні пройти, ні спитати,</w:t>
      </w:r>
    </w:p>
    <w:p>
      <w:pPr/>
      <w:r>
        <w:rPr/>
        <w:t xml:space="preserve">ні дороги знайти.</w:t>
      </w:r>
    </w:p>
    <w:p>
      <w:pPr/>
      <w:r>
        <w:rPr/>
        <w:t xml:space="preserve">За тобою, коханий,</w:t>
      </w:r>
    </w:p>
    <w:p>
      <w:pPr/>
      <w:r>
        <w:rPr/>
        <w:t xml:space="preserve">очі видивила.</w:t>
      </w:r>
    </w:p>
    <w:p>
      <w:pPr/>
      <w:r>
        <w:rPr/>
        <w:t xml:space="preserve">Ніби кінь на аркані,</w:t>
      </w:r>
    </w:p>
    <w:p>
      <w:pPr/>
      <w:r>
        <w:rPr/>
        <w:t xml:space="preserve">світ стає дубала.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порожній кімнаті... — Василь Стус</dc:title>
  <dc:description/>
  <dc:subject/>
  <cp:keywords/>
  <cp:category/>
  <cp:lastModifiedBy/>
  <dcterms:created xsi:type="dcterms:W3CDTF">2025-01-21T08:40:23+00:00</dcterms:created>
  <dcterms:modified xsi:type="dcterms:W3CDTF">2025-01-21T08:40:23+00:00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