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літописом Самовидця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Украдене сонце зизить схарапудженим оком,</w:t>
      </w:r>
    </w:p>
    <w:p>
      <w:pPr/>
      <w:r>
        <w:rPr/>
        <w:t xml:space="preserve">мов кінь навіжений, що чує під серцем ножа.</w:t>
      </w:r>
    </w:p>
    <w:p>
      <w:pPr/>
      <w:r>
        <w:rPr/>
        <w:t xml:space="preserve">За хмарою хмари. За димом пожарищ — високо</w:t>
      </w:r>
    </w:p>
    <w:p>
      <w:pPr/>
      <w:r>
        <w:rPr/>
        <w:t xml:space="preserve">зоріє на пустку усмерть сполотніле божа.</w:t>
      </w:r>
    </w:p>
    <w:p>
      <w:pPr/>
      <w:r>
        <w:rPr/>
        <w:t xml:space="preserve">Стенаються в герці скажені сини України,</w:t>
      </w:r>
    </w:p>
    <w:p>
      <w:pPr/>
      <w:r>
        <w:rPr/>
        <w:t xml:space="preserve">той з ордами ходить, а той накликає Москву.</w:t>
      </w:r>
    </w:p>
    <w:p>
      <w:pPr/>
      <w:r>
        <w:rPr/>
        <w:t xml:space="preserve">Заллялися кров'ю всі очі пророчі. З руїни</w:t>
      </w:r>
    </w:p>
    <w:p>
      <w:pPr/>
      <w:r>
        <w:rPr/>
        <w:t xml:space="preserve">вже мати не встане — розкинула руки в рову.</w:t>
      </w:r>
    </w:p>
    <w:p>
      <w:pPr/>
      <w:r>
        <w:rPr/>
        <w:t xml:space="preserve">Найшли, налетіли, зом'яли, спалили,</w:t>
      </w:r>
    </w:p>
    <w:p>
      <w:pPr/>
      <w:r>
        <w:rPr/>
        <w:t xml:space="preserve">побрали з собою весь тонкоголосий ясир.</w:t>
      </w:r>
    </w:p>
    <w:p>
      <w:pPr/>
      <w:r>
        <w:rPr/>
        <w:t xml:space="preserve">Бодай ви пропали, синочки, бодай ви пропали,</w:t>
      </w:r>
    </w:p>
    <w:p>
      <w:pPr/>
      <w:r>
        <w:rPr/>
        <w:t xml:space="preserve">бо так не карав нас і лях-бусурмен-бузувір.</w:t>
      </w:r>
    </w:p>
    <w:p>
      <w:pPr/>
      <w:r>
        <w:rPr/>
        <w:t xml:space="preserve">І Тясмину тісно од трупу козацького й крові,</w:t>
      </w:r>
    </w:p>
    <w:p>
      <w:pPr/>
      <w:r>
        <w:rPr/>
        <w:t xml:space="preserve">і Буг почорнілий загачено тілом людським,</w:t>
      </w:r>
    </w:p>
    <w:p>
      <w:pPr/>
      <w:r>
        <w:rPr/>
        <w:t xml:space="preserve">бодай ви пропали, синочки, були б ви здорові,</w:t>
      </w:r>
    </w:p>
    <w:p>
      <w:pPr/>
      <w:r>
        <w:rPr/>
        <w:t xml:space="preserve">у пеклі запеклім, у райському раї страшнім.</w:t>
      </w:r>
    </w:p>
    <w:p>
      <w:pPr/>
      <w:r>
        <w:rPr/>
        <w:t xml:space="preserve">Паси з вас наріжуть, натягнуть на гузна вам палі</w:t>
      </w:r>
    </w:p>
    <w:p>
      <w:pPr/>
      <w:r>
        <w:rPr/>
        <w:t xml:space="preserve">і крові наточать — упийтесь кривавим вином.</w:t>
      </w:r>
    </w:p>
    <w:p>
      <w:pPr/>
      <w:r>
        <w:rPr/>
        <w:t xml:space="preserve">А де ж Україна? Все далі, все далі, все далі.</w:t>
      </w:r>
    </w:p>
    <w:p>
      <w:pPr/>
      <w:r>
        <w:rPr/>
        <w:t xml:space="preserve">Наш дуб предковічний убрався сухим порохном.</w:t>
      </w:r>
    </w:p>
    <w:p>
      <w:pPr/>
      <w:r>
        <w:rPr/>
        <w:t xml:space="preserve">Украдене сонце зизить схарапудженим оком,</w:t>
      </w:r>
    </w:p>
    <w:p>
      <w:pPr/>
      <w:r>
        <w:rPr/>
        <w:t xml:space="preserve">мов кінь навіжений, що чує під серцем метал.</w:t>
      </w:r>
    </w:p>
    <w:p>
      <w:pPr/>
      <w:r>
        <w:rPr/>
        <w:t xml:space="preserve">Куріє руїна, кривавим збігає потоком,</w:t>
      </w:r>
    </w:p>
    <w:p>
      <w:pPr/>
      <w:r>
        <w:rPr/>
        <w:t xml:space="preserve">а сонце татарське стожальне разить наповал.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літописом Самовидця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