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Потік і ріка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Маркіян Шашкевич</w:t>
      </w:r>
    </w:p>
    <w:p>
      <w:pPr/>
      <w:r>
        <w:rPr/>
        <w:t xml:space="preserve">Потік, з громом шумно із гори текучий,</w:t>
      </w:r>
    </w:p>
    <w:p>
      <w:pPr/>
      <w:r>
        <w:rPr/>
        <w:t xml:space="preserve">Сміявся з Ріки, в той час тихенько ідучой.</w:t>
      </w:r>
    </w:p>
    <w:p>
      <w:pPr/>
      <w:r>
        <w:rPr/>
        <w:t xml:space="preserve">А як сніги згибли, верх води не дав,</w:t>
      </w:r>
    </w:p>
    <w:p>
      <w:pPr/>
      <w:r>
        <w:rPr/>
        <w:t xml:space="preserve">То із того Потоку Поточок лиш став.</w:t>
      </w:r>
    </w:p>
    <w:p>
      <w:pPr/>
      <w:r>
        <w:rPr/>
        <w:t xml:space="preserve">А що гірше, що біг прудким перше скоком,</w:t>
      </w:r>
    </w:p>
    <w:p>
      <w:pPr/>
      <w:r>
        <w:rPr/>
        <w:t xml:space="preserve">Оплившись з Рікою, не був вже Потоком.</w:t>
      </w:r>
    </w:p>
    <w:p>
      <w:pPr/>
      <w:r>
        <w:rPr/>
        <w:t xml:space="preserve">Хто з шумом в світі сам ся величає,</w:t>
      </w:r>
    </w:p>
    <w:p>
      <w:pPr/>
      <w:r>
        <w:rPr/>
        <w:t xml:space="preserve">Вже добру славу сам си розганяє.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Потік і ріка — Маркіян Шашкевич</dc:title>
  <dc:description/>
  <dc:subject/>
  <cp:keywords/>
  <cp:category/>
  <cp:lastModifiedBy/>
  <dcterms:created xsi:type="dcterms:W3CDTF">2025-01-21T08:47:35+00:00</dcterms:created>
  <dcterms:modified xsi:type="dcterms:W3CDTF">2025-01-21T08:47:35+00:00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