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Дід Морозко на світанку</w:t>
      </w:r>
    </w:p>
    <w:p>
      <w:pPr/>
      <w:r>
        <w:rPr/>
        <w:t xml:space="preserve">сон привіз із полустанку.</w:t>
      </w:r>
    </w:p>
    <w:p>
      <w:pPr/>
      <w:r>
        <w:rPr/>
        <w:t xml:space="preserve">Сниться дітям: у дворі</w:t>
      </w:r>
    </w:p>
    <w:p>
      <w:pPr/>
      <w:r>
        <w:rPr/>
        <w:t xml:space="preserve">сани,</w:t>
      </w:r>
    </w:p>
    <w:p>
      <w:pPr/>
      <w:r>
        <w:rPr/>
        <w:t xml:space="preserve">сніг</w:t>
      </w:r>
    </w:p>
    <w:p>
      <w:pPr/>
      <w:r>
        <w:rPr/>
        <w:t xml:space="preserve">і снігурі.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— Іван Гущак</dc:title>
  <dc:description/>
  <dc:subject/>
  <cp:keywords/>
  <cp:category/>
  <cp:lastModifiedBy/>
  <dcterms:created xsi:type="dcterms:W3CDTF">2026-08-28T12:05:55+01:00</dcterms:created>
  <dcterms:modified xsi:type="dcterms:W3CDTF">2026-08-28T12:05:55+01:00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