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осіннім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На осонні сови сиві,</w:t>
      </w:r>
    </w:p>
    <w:p>
      <w:pPr/>
      <w:r>
        <w:rPr/>
        <w:t xml:space="preserve">У ставку соми сонливі.</w:t>
      </w:r>
    </w:p>
    <w:p>
      <w:pPr/>
      <w:r>
        <w:rPr/>
        <w:t xml:space="preserve">І соми, і сови сплять.</w:t>
      </w:r>
    </w:p>
    <w:p>
      <w:pPr/>
      <w:r>
        <w:rPr/>
        <w:t xml:space="preserve">Срібні ясени скриплять.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осіннім лісі — Іван Гущак</dc:title>
  <dc:description/>
  <dc:subject/>
  <cp:keywords/>
  <cp:category/>
  <cp:lastModifiedBy/>
  <dcterms:created xsi:type="dcterms:W3CDTF">2026-08-28T12:05:21+01:00</dcterms:created>
  <dcterms:modified xsi:type="dcterms:W3CDTF">2026-08-28T12:05:21+01:00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