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що двійка?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За що двійка?</w:t>
      </w:r>
    </w:p>
    <w:p>
      <w:pPr/>
      <w:r>
        <w:rPr/>
        <w:t xml:space="preserve">— За казки!</w:t>
      </w:r>
    </w:p>
    <w:p>
      <w:pPr/>
      <w:r>
        <w:rPr/>
        <w:t xml:space="preserve">— Що? Не вмів читати?</w:t>
      </w:r>
    </w:p>
    <w:p>
      <w:pPr/>
      <w:r>
        <w:rPr/>
        <w:t xml:space="preserve">— Ні, я добре прочитав,</w:t>
      </w:r>
    </w:p>
    <w:p>
      <w:pPr/>
      <w:r>
        <w:rPr/>
        <w:t xml:space="preserve">Можу й розказати…</w:t>
      </w:r>
    </w:p>
    <w:p>
      <w:pPr/>
    </w:p>
    <w:p>
      <w:pPr/>
      <w:r>
        <w:rPr/>
        <w:t xml:space="preserve">— За що ж двійка?</w:t>
      </w:r>
    </w:p>
    <w:p>
      <w:pPr/>
      <w:r>
        <w:rPr/>
        <w:t xml:space="preserve">— За казки!</w:t>
      </w:r>
    </w:p>
    <w:p>
      <w:pPr/>
      <w:r>
        <w:rPr/>
        <w:t xml:space="preserve">— Ну й задав мороку!..</w:t>
      </w:r>
    </w:p>
    <w:p>
      <w:pPr/>
      <w:r>
        <w:rPr/>
        <w:t xml:space="preserve">— Ох, на співах я читав</w:t>
      </w:r>
    </w:p>
    <w:p>
      <w:pPr/>
      <w:r>
        <w:rPr/>
        <w:t xml:space="preserve">Їх під час уроку…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що двійка? — Грицько Бойко</dc:title>
  <dc:description/>
  <dc:subject/>
  <cp:keywords/>
  <cp:category/>
  <cp:lastModifiedBy/>
  <dcterms:created xsi:type="dcterms:W3CDTF">2026-08-26T00:07:37+01:00</dcterms:created>
  <dcterms:modified xsi:type="dcterms:W3CDTF">2026-08-26T00:07:37+01:00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