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Човники-човни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Деснянський рибалка на човнику-струзі,</w:t>
      </w:r>
    </w:p>
    <w:p>
      <w:pPr/>
      <w:r>
        <w:rPr/>
        <w:t xml:space="preserve">Що видовбав, вистругав сам із верби,</w:t>
      </w:r>
    </w:p>
    <w:p>
      <w:pPr/>
      <w:r>
        <w:rPr/>
        <w:t xml:space="preserve">Пливе, не хитнеться. Такої плавби</w:t>
      </w:r>
    </w:p>
    <w:p>
      <w:pPr/>
      <w:r>
        <w:rPr/>
        <w:t xml:space="preserve">Ніяк не навчуся. Під вербами в лузі</w:t>
      </w:r>
    </w:p>
    <w:p>
      <w:pPr/>
      <w:r>
        <w:rPr/>
        <w:t xml:space="preserve">Ці довбанки всюди лежать у траві.</w:t>
      </w:r>
    </w:p>
    <w:p>
      <w:pPr/>
      <w:r>
        <w:rPr/>
        <w:t xml:space="preserve">Неначе дельфіни лежать неживі</w:t>
      </w:r>
    </w:p>
    <w:p>
      <w:pPr/>
      <w:r>
        <w:rPr/>
        <w:t xml:space="preserve">По всій придеснянській окрузі.</w:t>
      </w:r>
    </w:p>
    <w:p>
      <w:pPr/>
      <w:r>
        <w:rPr/>
        <w:t xml:space="preserve">Та то лиш здається. Ген-ген з-за коси</w:t>
      </w:r>
    </w:p>
    <w:p>
      <w:pPr/>
      <w:r>
        <w:rPr/>
        <w:t xml:space="preserve">Знов човничок-човен на хвилі прямує,</w:t>
      </w:r>
    </w:p>
    <w:p>
      <w:pPr/>
      <w:r>
        <w:rPr/>
        <w:t xml:space="preserve">Рибалка у човнику вправно веслує,</w:t>
      </w:r>
    </w:p>
    <w:p>
      <w:pPr/>
      <w:r>
        <w:rPr/>
        <w:t xml:space="preserve">Минаючи тіні столітніх осик.</w:t>
      </w:r>
    </w:p>
    <w:p>
      <w:pPr/>
      <w:r>
        <w:rPr/>
        <w:t xml:space="preserve">І човник ті хвилі навпіл розтинає,</w:t>
      </w:r>
    </w:p>
    <w:p>
      <w:pPr/>
      <w:r>
        <w:rPr/>
        <w:t xml:space="preserve">Летить в голубінь, у кипіння лугів.</w:t>
      </w:r>
    </w:p>
    <w:p>
      <w:pPr/>
      <w:r>
        <w:rPr/>
        <w:t xml:space="preserve">І згадка за згадкою знову зринає</w:t>
      </w:r>
    </w:p>
    <w:p>
      <w:pPr/>
      <w:r>
        <w:rPr/>
        <w:t xml:space="preserve">Про мужність походів далеких років.</w:t>
      </w:r>
    </w:p>
    <w:p>
      <w:pPr/>
      <w:r>
        <w:rPr/>
        <w:t xml:space="preserve">Рибалка пригадує тихі затони</w:t>
      </w:r>
    </w:p>
    <w:p>
      <w:pPr/>
      <w:r>
        <w:rPr/>
        <w:t xml:space="preserve">І вир течії, крутизну глибини…</w:t>
      </w:r>
    </w:p>
    <w:p>
      <w:pPr/>
      <w:r>
        <w:rPr/>
        <w:t xml:space="preserve">Як стрімко тоді пролітали човни,</w:t>
      </w:r>
    </w:p>
    <w:p>
      <w:pPr/>
      <w:r>
        <w:rPr/>
        <w:t xml:space="preserve">З лугів у майбутнє неслися вони —</w:t>
      </w:r>
    </w:p>
    <w:p>
      <w:pPr/>
      <w:r>
        <w:rPr/>
        <w:t xml:space="preserve">Десну перейшли батальйони!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Човники-човни — Василь Грінчак</dc:title>
  <dc:description/>
  <dc:subject/>
  <cp:keywords/>
  <cp:category/>
  <cp:lastModifiedBy/>
  <dcterms:created xsi:type="dcterms:W3CDTF">2026-08-25T22:37:09+01:00</dcterms:created>
  <dcterms:modified xsi:type="dcterms:W3CDTF">2026-08-25T22:37:09+01:00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