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Оксамитова пелюстка тюльпана...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Оксамитова пелюстка тюльпана</w:t>
      </w:r>
    </w:p>
    <w:p>
      <w:pPr/>
      <w:r>
        <w:rPr/>
        <w:t xml:space="preserve">раптом впала додолу. Шкода.</w:t>
      </w:r>
    </w:p>
    <w:p>
      <w:pPr/>
      <w:r>
        <w:rPr/>
        <w:t xml:space="preserve">Її блідо-рожевий човник</w:t>
      </w:r>
    </w:p>
    <w:p>
      <w:pPr/>
      <w:r>
        <w:rPr/>
        <w:t xml:space="preserve">на дотик ніжний і живий. Ще не зів'в.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Оксамитова пелюстка тюльпана... — Наталія Грегуль</dc:title>
  <dc:description/>
  <dc:subject/>
  <cp:keywords/>
  <cp:category/>
  <cp:lastModifiedBy/>
  <dcterms:created xsi:type="dcterms:W3CDTF">2026-08-20T15:55:45+01:00</dcterms:created>
  <dcterms:modified xsi:type="dcterms:W3CDTF">2026-08-20T15:55:45+01:00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