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Яворова повість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/>
        <w:t xml:space="preserve">Мала балада</w:t>
      </w:r>
    </w:p>
    <w:p>
      <w:pPr/>
    </w:p>
    <w:p>
      <w:pPr/>
      <w:r>
        <w:rPr/>
        <w:t xml:space="preserve">Мав дяк в селі найкращу доню,</w:t>
      </w:r>
    </w:p>
    <w:p>
      <w:pPr/>
      <w:r>
        <w:rPr/>
        <w:t xml:space="preserve">дівчину явір покохав.</w:t>
      </w:r>
    </w:p>
    <w:p>
      <w:pPr/>
      <w:r>
        <w:rPr/>
        <w:t xml:space="preserve">Почула плід у свому лоні</w:t>
      </w:r>
    </w:p>
    <w:p>
      <w:pPr/>
      <w:r>
        <w:rPr/>
        <w:t xml:space="preserve">по ночі, п'яній від гріха.</w:t>
      </w:r>
    </w:p>
    <w:p>
      <w:pPr/>
    </w:p>
    <w:p>
      <w:pPr/>
      <w:r>
        <w:rPr/>
        <w:t xml:space="preserve">Дізнавшись, дяк умер з неслави,</w:t>
      </w:r>
    </w:p>
    <w:p>
      <w:pPr/>
      <w:r>
        <w:rPr/>
        <w:t xml:space="preserve">мов ніч похмурний був і гнівний.</w:t>
      </w:r>
    </w:p>
    <w:p>
      <w:pPr/>
      <w:r>
        <w:rPr/>
        <w:t xml:space="preserve">Кущем, як мати, кучерявим</w:t>
      </w:r>
    </w:p>
    <w:p>
      <w:pPr/>
      <w:r>
        <w:rPr/>
        <w:t xml:space="preserve">росте син явора й дяківни.</w:t>
      </w:r>
    </w:p>
    <w:p>
      <w:pPr/>
    </w:p>
    <w:p>
      <w:pPr/>
      <w:r>
        <w:rPr>
          <w:i w:val="1"/>
          <w:iCs w:val="1"/>
        </w:rPr>
        <w:t xml:space="preserve">31 березня 1935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Яворова повість — Богдан-Ігор Антонич</dc:title>
  <dc:description/>
  <dc:subject/>
  <cp:keywords/>
  <cp:category/>
  <cp:lastModifiedBy/>
  <dcterms:created xsi:type="dcterms:W3CDTF">2026-05-14T14:43:05+01:00</dcterms:created>
  <dcterms:modified xsi:type="dcterms:W3CDTF">2026-05-14T14:43:05+01:00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