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 розпеченому пляжі лає даму дама:</w:t>
      </w:r>
    </w:p>
    <w:p>
      <w:pPr/>
      <w:r>
        <w:rPr/>
        <w:t xml:space="preserve">— Та яке ж це виховання? Та яка ж ви мама?</w:t>
      </w:r>
    </w:p>
    <w:p>
      <w:pPr/>
      <w:r>
        <w:rPr/>
        <w:t xml:space="preserve">Та скажіть же ви що-небудь вашому синочку.</w:t>
      </w:r>
    </w:p>
    <w:p>
      <w:pPr/>
      <w:r>
        <w:rPr/>
        <w:t xml:space="preserve">Він же кидає грязюку на мою сорочку.</w:t>
      </w:r>
    </w:p>
    <w:p>
      <w:pPr/>
      <w:r>
        <w:rPr/>
        <w:t xml:space="preserve">— То якраз не мій синочок, — дама гордо мовить. —</w:t>
      </w:r>
    </w:p>
    <w:p>
      <w:pPr/>
      <w:r>
        <w:rPr/>
        <w:t xml:space="preserve">Мій он вашим капелюшком жабеняток ловить.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Обмова — Павло Глазовий</dc:title>
  <dc:description/>
  <dc:subject/>
  <cp:keywords/>
  <cp:category/>
  <cp:lastModifiedBy/>
  <dcterms:created xsi:type="dcterms:W3CDTF">2026-05-02T02:19:17+01:00</dcterms:created>
  <dcterms:modified xsi:type="dcterms:W3CDTF">2026-05-02T02:19:17+01:00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