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Жінка стоїть при труні...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Жінка стоїть при труні,</w:t>
      </w:r>
    </w:p>
    <w:p>
      <w:pPr/>
      <w:r>
        <w:rPr/>
        <w:t xml:space="preserve">Гріє руками холодне чоло.</w:t>
      </w:r>
    </w:p>
    <w:p>
      <w:pPr/>
      <w:r>
        <w:rPr/>
        <w:t xml:space="preserve">Вона не зуміла віддати тепло</w:t>
      </w:r>
    </w:p>
    <w:p>
      <w:pPr/>
      <w:r>
        <w:rPr/>
        <w:t xml:space="preserve">Найближчій людині за ночі і дні,</w:t>
      </w:r>
    </w:p>
    <w:p>
      <w:pPr/>
      <w:r>
        <w:rPr/>
        <w:t xml:space="preserve">За довгі літа невеселі, трудні.</w:t>
      </w:r>
    </w:p>
    <w:p>
      <w:pPr/>
      <w:r>
        <w:rPr/>
        <w:t xml:space="preserve">Шепоче:</w:t>
      </w:r>
    </w:p>
    <w:p>
      <w:pPr/>
      <w:r>
        <w:rPr/>
        <w:t xml:space="preserve">— Я надто скупою була</w:t>
      </w:r>
    </w:p>
    <w:p>
      <w:pPr/>
      <w:r>
        <w:rPr/>
        <w:t xml:space="preserve">На кожну краплину, часину тепла.</w:t>
      </w:r>
    </w:p>
    <w:p>
      <w:pPr/>
      <w:r>
        <w:rPr/>
        <w:t xml:space="preserve">Тепер воно кригою стане в мені. —</w:t>
      </w:r>
    </w:p>
    <w:p>
      <w:pPr/>
      <w:r>
        <w:rPr/>
        <w:t xml:space="preserve">Торкнулася кіс,</w:t>
      </w:r>
    </w:p>
    <w:p>
      <w:pPr/>
      <w:r>
        <w:rPr/>
        <w:t xml:space="preserve">А вони крижані.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Жінка стоїть при труні... — Платон Воронько</dc:title>
  <dc:description/>
  <dc:subject/>
  <cp:keywords/>
  <cp:category/>
  <cp:lastModifiedBy/>
  <dcterms:created xsi:type="dcterms:W3CDTF">2026-04-21T23:20:36+01:00</dcterms:created>
  <dcterms:modified xsi:type="dcterms:W3CDTF">2026-04-21T23:20:36+01:00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