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Казав мені тато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Казав мені тато:</w:t>
      </w:r>
    </w:p>
    <w:p>
      <w:pPr/>
      <w:r>
        <w:rPr/>
        <w:t xml:space="preserve">з дрібних насінинок</w:t>
      </w:r>
    </w:p>
    <w:p>
      <w:pPr/>
      <w:r>
        <w:rPr/>
        <w:t xml:space="preserve">росте пребагато</w:t>
      </w:r>
    </w:p>
    <w:p>
      <w:pPr/>
      <w:r>
        <w:rPr/>
        <w:t xml:space="preserve">усяких рослинок:</w:t>
      </w:r>
    </w:p>
    <w:p>
      <w:pPr/>
      <w:r>
        <w:rPr/>
        <w:t xml:space="preserve">гарбуз і квасоля,</w:t>
      </w:r>
    </w:p>
    <w:p>
      <w:pPr/>
      <w:r>
        <w:rPr/>
        <w:t xml:space="preserve">горох і суниця,</w:t>
      </w:r>
    </w:p>
    <w:p>
      <w:pPr/>
      <w:r>
        <w:rPr/>
        <w:t xml:space="preserve">буряк, бараболя,</w:t>
      </w:r>
    </w:p>
    <w:p>
      <w:pPr/>
      <w:r>
        <w:rPr/>
        <w:t xml:space="preserve">і жито, н пшениця.</w:t>
      </w:r>
    </w:p>
    <w:p>
      <w:pPr/>
      <w:r>
        <w:rPr/>
        <w:t xml:space="preserve">Росте кукурудза,</w:t>
      </w:r>
    </w:p>
    <w:p>
      <w:pPr/>
      <w:r>
        <w:rPr/>
        <w:t xml:space="preserve">і редька, і мак.</w:t>
      </w:r>
    </w:p>
    <w:p>
      <w:pPr/>
      <w:r>
        <w:rPr/>
        <w:t xml:space="preserve">З дрібних насінинок</w:t>
      </w:r>
    </w:p>
    <w:p>
      <w:pPr/>
      <w:r>
        <w:rPr/>
        <w:t xml:space="preserve">росте і ріпак.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Казав мені тато — Іван Гущак</dc:title>
  <dc:description/>
  <dc:subject/>
  <cp:keywords/>
  <cp:category/>
  <cp:lastModifiedBy/>
  <dcterms:created xsi:type="dcterms:W3CDTF">2026-03-27T01:25:28+00:00</dcterms:created>
  <dcterms:modified xsi:type="dcterms:W3CDTF">2026-03-27T01:25:28+00:00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