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Ходять тополі-дівчата оазами...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Ходять тополі-дівчата оазами,</w:t>
      </w:r>
    </w:p>
    <w:p>
      <w:pPr/>
      <w:r>
        <w:rPr/>
        <w:t xml:space="preserve">Щастя прийдешнього замріяні матері…</w:t>
      </w:r>
    </w:p>
    <w:p>
      <w:pPr/>
      <w:r>
        <w:rPr/>
        <w:t xml:space="preserve">Їм це! Для них це і сонце вгорі,</w:t>
      </w:r>
    </w:p>
    <w:p>
      <w:pPr/>
      <w:r>
        <w:rPr/>
        <w:t xml:space="preserve">І потом заходяться зморшки старі,</w:t>
      </w:r>
    </w:p>
    <w:p>
      <w:pPr/>
      <w:r>
        <w:rPr/>
        <w:t xml:space="preserve">І риплять круторогі ярмом і в'язами.</w:t>
      </w:r>
    </w:p>
    <w:p>
      <w:pPr/>
    </w:p>
    <w:p>
      <w:pPr/>
      <w:r>
        <w:rPr/>
        <w:t xml:space="preserve">Частки від цілого, мокрі і бронзові,</w:t>
      </w:r>
    </w:p>
    <w:p>
      <w:pPr/>
      <w:r>
        <w:rPr/>
        <w:t xml:space="preserve">Змінювані вічно й ті самі завжди. —</w:t>
      </w:r>
    </w:p>
    <w:p>
      <w:pPr/>
      <w:r>
        <w:rPr/>
        <w:t xml:space="preserve">Сурганяться цугом сюди і туди,</w:t>
      </w:r>
    </w:p>
    <w:p>
      <w:pPr/>
      <w:r>
        <w:rPr/>
        <w:t xml:space="preserve">З'єднані однією занозою.</w:t>
      </w:r>
    </w:p>
    <w:p>
      <w:pPr/>
    </w:p>
    <w:p>
      <w:pPr/>
      <w:r>
        <w:rPr/>
        <w:t xml:space="preserve">М'язами, в'язами, руками, як клешнями,</w:t>
      </w:r>
    </w:p>
    <w:p>
      <w:pPr/>
      <w:r>
        <w:rPr/>
        <w:t xml:space="preserve">Хребтом і грудима викрапуючи піт.</w:t>
      </w:r>
    </w:p>
    <w:p>
      <w:pPr/>
      <w:r>
        <w:rPr/>
        <w:t xml:space="preserve">Перевертають рештки тисячоліть,</w:t>
      </w:r>
    </w:p>
    <w:p>
      <w:pPr/>
      <w:r>
        <w:rPr/>
        <w:t xml:space="preserve">Щоб в минуле засіяти зерна прийдешнього.</w:t>
      </w:r>
    </w:p>
    <w:p>
      <w:pPr/>
    </w:p>
    <w:p>
      <w:pPr/>
      <w:r>
        <w:rPr/>
        <w:t xml:space="preserve">Тисячі тонн на мільйони обернуть,</w:t>
      </w:r>
    </w:p>
    <w:p>
      <w:pPr/>
      <w:r>
        <w:rPr/>
        <w:t xml:space="preserve">Вкриють простори скибами ріль</w:t>
      </w:r>
    </w:p>
    <w:p>
      <w:pPr/>
      <w:r>
        <w:rPr/>
        <w:t xml:space="preserve">І поспіль засіють у чорну купіль</w:t>
      </w:r>
    </w:p>
    <w:p>
      <w:pPr/>
      <w:r>
        <w:rPr/>
        <w:t xml:space="preserve">блискітки поту і зерна.</w:t>
      </w:r>
    </w:p>
    <w:p>
      <w:pPr/>
    </w:p>
    <w:p>
      <w:pPr/>
      <w:r>
        <w:rPr/>
        <w:t xml:space="preserve">В творчому патосі вічних запліднень,</w:t>
      </w:r>
    </w:p>
    <w:p>
      <w:pPr/>
      <w:r>
        <w:rPr/>
        <w:t xml:space="preserve">Народження, розквіту і умирань</w:t>
      </w:r>
    </w:p>
    <w:p>
      <w:pPr/>
      <w:r>
        <w:rPr/>
        <w:t xml:space="preserve">Засіють вони і потужну рань.</w:t>
      </w:r>
    </w:p>
    <w:p>
      <w:pPr/>
      <w:r>
        <w:rPr/>
        <w:t xml:space="preserve">І старість спокійну, і дужий південь.</w:t>
      </w:r>
    </w:p>
    <w:p>
      <w:pPr/>
    </w:p>
    <w:p>
      <w:pPr/>
      <w:r>
        <w:rPr/>
        <w:t xml:space="preserve">Щоб цвіли поля, щоб пишались сади.</w:t>
      </w:r>
    </w:p>
    <w:p>
      <w:pPr/>
      <w:r>
        <w:rPr/>
        <w:t xml:space="preserve">Щоб радість дзвеніла містами і селами.</w:t>
      </w:r>
    </w:p>
    <w:p>
      <w:pPr/>
      <w:r>
        <w:rPr/>
        <w:t xml:space="preserve">Щоб котилися, щедро навантажені, поїзди.</w:t>
      </w:r>
    </w:p>
    <w:p>
      <w:pPr/>
      <w:r>
        <w:rPr/>
        <w:t xml:space="preserve">Щоб пишалась, як мати, Земля завжди</w:t>
      </w:r>
    </w:p>
    <w:p>
      <w:pPr/>
      <w:r>
        <w:rPr/>
        <w:t xml:space="preserve">Квітами й дітьми веселими.</w:t>
      </w:r>
    </w:p>
    <w:p>
      <w:pPr/>
    </w:p>
    <w:p>
      <w:pPr/>
      <w:r>
        <w:rPr/>
        <w:t xml:space="preserve">Частки від цілого, мокрі і бронзові.</w:t>
      </w:r>
    </w:p>
    <w:p>
      <w:pPr/>
      <w:r>
        <w:rPr/>
        <w:t xml:space="preserve">Кільця злютованого ланцюга!..</w:t>
      </w:r>
    </w:p>
    <w:p>
      <w:pPr/>
      <w:r>
        <w:rPr/>
        <w:t xml:space="preserve">А над ними сонце, як сокіл, шуга,</w:t>
      </w:r>
    </w:p>
    <w:p>
      <w:pPr/>
      <w:r>
        <w:rPr/>
        <w:t xml:space="preserve">З'єднуючи дні золотою занозою.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Ходять тополі-дівчата оазами... — Іван Багряний</dc:title>
  <dc:description/>
  <dc:subject/>
  <cp:keywords/>
  <cp:category/>
  <cp:lastModifiedBy/>
  <dcterms:created xsi:type="dcterms:W3CDTF">2026-03-24T14:25:08+00:00</dcterms:created>
  <dcterms:modified xsi:type="dcterms:W3CDTF">2026-03-24T14:25:08+00:00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