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Вода в акваріумі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Мати донечку питає:</w:t>
      </w:r>
    </w:p>
    <w:p>
      <w:pPr/>
      <w:r>
        <w:rPr/>
        <w:t xml:space="preserve">— Доню моя мила.</w:t>
      </w:r>
    </w:p>
    <w:p>
      <w:pPr/>
      <w:r>
        <w:rPr/>
        <w:t xml:space="preserve">ти в акваріумі воду,</w:t>
      </w:r>
    </w:p>
    <w:p>
      <w:pPr/>
      <w:r>
        <w:rPr/>
        <w:t xml:space="preserve">рибкам замінила?</w:t>
      </w:r>
    </w:p>
    <w:p>
      <w:pPr/>
      <w:r>
        <w:rPr/>
        <w:t xml:space="preserve">— А навіщо. —</w:t>
      </w:r>
    </w:p>
    <w:p>
      <w:pPr/>
      <w:r>
        <w:rPr/>
        <w:t xml:space="preserve">каже доня, —</w:t>
      </w:r>
    </w:p>
    <w:p>
      <w:pPr/>
      <w:r>
        <w:rPr/>
        <w:t xml:space="preserve">гак міняти скоро.</w:t>
      </w:r>
    </w:p>
    <w:p>
      <w:pPr/>
      <w:r>
        <w:rPr/>
        <w:t xml:space="preserve">Ще ж не випили тієї,</w:t>
      </w:r>
    </w:p>
    <w:p>
      <w:pPr/>
      <w:r>
        <w:rPr/>
        <w:t xml:space="preserve">що налила вчора.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Вода в акваріумі — Микола Сингаївський</dc:title>
  <dc:description/>
  <dc:subject/>
  <cp:keywords/>
  <cp:category/>
  <cp:lastModifiedBy/>
  <dcterms:created xsi:type="dcterms:W3CDTF">2026-02-07T22:45:15+00:00</dcterms:created>
  <dcterms:modified xsi:type="dcterms:W3CDTF">2026-02-07T22:45:15+00:00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