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Досвітні вогні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З-понад лугу вишневі зіходили зорі,</w:t>
      </w:r>
    </w:p>
    <w:p>
      <w:pPr/>
      <w:r>
        <w:rPr/>
        <w:t xml:space="preserve">Барви зникли згадково, що кольору хни…</w:t>
      </w:r>
    </w:p>
    <w:p>
      <w:pPr/>
      <w:r>
        <w:rPr/>
        <w:t xml:space="preserve">Гайвороння притихло між віт осокорів,</w:t>
      </w:r>
    </w:p>
    <w:p>
      <w:pPr/>
      <w:r>
        <w:rPr/>
        <w:t xml:space="preserve">Ніч безшумно спихала у морок човни.</w:t>
      </w:r>
    </w:p>
    <w:p>
      <w:pPr/>
      <w:r>
        <w:rPr/>
        <w:t xml:space="preserve">Ми до галасу круків не раз прислухались,</w:t>
      </w:r>
    </w:p>
    <w:p>
      <w:pPr/>
      <w:r>
        <w:rPr/>
        <w:t xml:space="preserve">Що наврочить нам, ласку чи гнів?</w:t>
      </w:r>
    </w:p>
    <w:p>
      <w:pPr/>
      <w:r>
        <w:rPr/>
        <w:t xml:space="preserve">Через те нам тривожно і боляче стало,</w:t>
      </w:r>
    </w:p>
    <w:p>
      <w:pPr/>
      <w:r>
        <w:rPr/>
        <w:t xml:space="preserve">Ми чекали досвітніх вогнів.</w:t>
      </w:r>
    </w:p>
    <w:p>
      <w:pPr/>
      <w:r>
        <w:rPr/>
        <w:t xml:space="preserve">І палали воскресні вогні за рікою,</w:t>
      </w:r>
    </w:p>
    <w:p>
      <w:pPr/>
      <w:r>
        <w:rPr/>
        <w:t xml:space="preserve">І яснина — сяйнула на гать.</w:t>
      </w:r>
    </w:p>
    <w:p>
      <w:pPr/>
      <w:r>
        <w:rPr/>
        <w:t xml:space="preserve">Нам би вічно ділити кохання з тобою,</w:t>
      </w:r>
    </w:p>
    <w:p>
      <w:pPr/>
      <w:r>
        <w:rPr/>
        <w:t xml:space="preserve">Веселиться до краю й страждать.</w:t>
      </w:r>
    </w:p>
    <w:p>
      <w:pPr/>
      <w:r>
        <w:rPr/>
        <w:t xml:space="preserve">Сподіваємось — дні привітать ясночолі,</w:t>
      </w:r>
    </w:p>
    <w:p>
      <w:pPr/>
      <w:r>
        <w:rPr/>
        <w:t xml:space="preserve">Де відлунням — лиш кроки гучні.</w:t>
      </w:r>
    </w:p>
    <w:p>
      <w:pPr/>
      <w:r>
        <w:rPr/>
        <w:t xml:space="preserve">Чуєш, ліс у байраці шумить, як ніколи,</w:t>
      </w:r>
    </w:p>
    <w:p>
      <w:pPr/>
      <w:r>
        <w:rPr/>
        <w:t xml:space="preserve">Розкладає досвітні вогні.</w:t>
      </w:r>
    </w:p>
    <w:p>
      <w:pPr/>
    </w:p>
    <w:p>
      <w:pPr/>
      <w:r>
        <w:rPr/>
        <w:t xml:space="preserve">1943 рік, м.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Досвітні вогні — Юрій Буряківець</dc:title>
  <dc:description/>
  <dc:subject/>
  <cp:keywords/>
  <cp:category/>
  <cp:lastModifiedBy/>
  <dcterms:created xsi:type="dcterms:W3CDTF">2025-12-22T00:15:59+00:00</dcterms:created>
  <dcterms:modified xsi:type="dcterms:W3CDTF">2025-12-22T00:15:59+00:00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