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Велетенський саз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Мірошниченко</w:t>
      </w:r>
    </w:p>
    <w:p>
      <w:pPr/>
      <w:r>
        <w:rPr/>
        <w:t xml:space="preserve">Це склепіння яскраво-блакитне</w:t>
      </w:r>
    </w:p>
    <w:p>
      <w:pPr/>
      <w:r>
        <w:rPr/>
        <w:t xml:space="preserve">мені стало одного разу</w:t>
      </w:r>
    </w:p>
    <w:p>
      <w:pPr/>
      <w:r>
        <w:rPr/>
        <w:t xml:space="preserve">спідняком перекинутого</w:t>
      </w:r>
    </w:p>
    <w:p>
      <w:pPr/>
      <w:r>
        <w:rPr/>
        <w:t xml:space="preserve">велетенського сазу.</w:t>
      </w:r>
    </w:p>
    <w:p>
      <w:pPr/>
    </w:p>
    <w:p>
      <w:pPr/>
      <w:r>
        <w:rPr/>
        <w:t xml:space="preserve">Відтоді ця земля (ой, не деколи –</w:t>
      </w:r>
    </w:p>
    <w:p>
      <w:pPr/>
      <w:r>
        <w:rPr/>
        <w:t xml:space="preserve">повсякчас), мов з чийогось підказу,</w:t>
      </w:r>
    </w:p>
    <w:p>
      <w:pPr/>
      <w:r>
        <w:rPr/>
        <w:t xml:space="preserve">видавалася сизою декою</w:t>
      </w:r>
    </w:p>
    <w:p>
      <w:pPr/>
      <w:r>
        <w:rPr/>
        <w:t xml:space="preserve">того самого сазу.</w:t>
      </w:r>
    </w:p>
    <w:p>
      <w:pPr/>
    </w:p>
    <w:p>
      <w:pPr/>
      <w:r>
        <w:rPr/>
        <w:t xml:space="preserve">Років зо два прожив я в Баку,</w:t>
      </w:r>
    </w:p>
    <w:p>
      <w:pPr/>
      <w:r>
        <w:rPr/>
        <w:t xml:space="preserve">та між клекоту міста, між клякоту лун</w:t>
      </w:r>
    </w:p>
    <w:p>
      <w:pPr/>
      <w:r>
        <w:rPr/>
        <w:t xml:space="preserve">з-під землі учувалось мені, диваку,</w:t>
      </w:r>
    </w:p>
    <w:p>
      <w:pPr/>
      <w:r>
        <w:rPr/>
        <w:t xml:space="preserve">пісня цілих і тиша обірваних струн.</w:t>
      </w:r>
    </w:p>
    <w:p>
      <w:pPr/>
    </w:p>
    <w:p>
      <w:pPr/>
      <w:r>
        <w:rPr/>
        <w:t xml:space="preserve">Ах, розколений саз, і в розколині-рані</w:t>
      </w:r>
    </w:p>
    <w:p>
      <w:pPr/>
      <w:r>
        <w:rPr/>
        <w:t xml:space="preserve">миє, миє Араз* оржавілі мечі.</w:t>
      </w:r>
    </w:p>
    <w:p>
      <w:pPr/>
      <w:r>
        <w:rPr/>
        <w:t xml:space="preserve">Ніжно грає півсазу в Азербайджані,</w:t>
      </w:r>
    </w:p>
    <w:p>
      <w:pPr/>
      <w:r>
        <w:rPr/>
        <w:t xml:space="preserve">і тужливо в Ірані півсазу мовчить.</w:t>
      </w:r>
    </w:p>
    <w:p>
      <w:pPr/>
    </w:p>
    <w:p>
      <w:pPr/>
      <w:r>
        <w:rPr>
          <w:i w:val="1"/>
          <w:iCs w:val="1"/>
        </w:rPr>
        <w:t xml:space="preserve">*Араз – азербайджанська назва річки Араксу.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Велетенський саз — Микола Мірошниченко</dc:title>
  <dc:description/>
  <dc:subject/>
  <cp:keywords/>
  <cp:category/>
  <cp:lastModifiedBy/>
  <dcterms:created xsi:type="dcterms:W3CDTF">2025-10-16T01:34:53+01:00</dcterms:created>
  <dcterms:modified xsi:type="dcterms:W3CDTF">2025-10-16T01:34:53+01:00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