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Гей, мандрують пластуни...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Роман Купчинський</w:t>
      </w:r>
    </w:p>
    <w:p>
      <w:pPr/>
      <w:r>
        <w:rPr/>
        <w:t xml:space="preserve">Гей, мандрують пластуни</w:t>
      </w:r>
    </w:p>
    <w:p>
      <w:pPr/>
      <w:r>
        <w:rPr/>
        <w:t xml:space="preserve">Через гори-долини —</w:t>
      </w:r>
    </w:p>
    <w:p>
      <w:pPr/>
      <w:r>
        <w:rPr/>
        <w:t xml:space="preserve">Гей, доріженька закурилася…</w:t>
      </w:r>
    </w:p>
    <w:p>
      <w:pPr/>
    </w:p>
    <w:p>
      <w:pPr/>
      <w:r>
        <w:rPr/>
        <w:t xml:space="preserve">Перед ними рідний край</w:t>
      </w:r>
    </w:p>
    <w:p>
      <w:pPr/>
      <w:r>
        <w:rPr/>
        <w:t xml:space="preserve">Розгорнувся, як Дунай —</w:t>
      </w:r>
    </w:p>
    <w:p>
      <w:pPr/>
      <w:r>
        <w:rPr/>
        <w:t xml:space="preserve">Гей, доріженька закурилася…</w:t>
      </w:r>
    </w:p>
    <w:p>
      <w:pPr/>
    </w:p>
    <w:p>
      <w:pPr/>
      <w:r>
        <w:rPr/>
        <w:t xml:space="preserve">Хоруговки лопотять,</w:t>
      </w:r>
    </w:p>
    <w:p>
      <w:pPr/>
      <w:r>
        <w:rPr/>
        <w:t xml:space="preserve">А підківки цокотять —</w:t>
      </w:r>
    </w:p>
    <w:p>
      <w:pPr/>
      <w:r>
        <w:rPr/>
        <w:t xml:space="preserve">Гей, доріженька закурилася…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Гей, мандрують пластуни... — Роман Купчинський</dc:title>
  <dc:description/>
  <dc:subject/>
  <cp:keywords/>
  <cp:category/>
  <cp:lastModifiedBy/>
  <dcterms:created xsi:type="dcterms:W3CDTF">2025-10-06T16:36:55+01:00</dcterms:created>
  <dcterms:modified xsi:type="dcterms:W3CDTF">2025-10-06T16:36:55+01:00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