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Покірна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Хоче мене мати</w:t>
      </w:r>
    </w:p>
    <w:p>
      <w:pPr/>
      <w:r>
        <w:rPr/>
        <w:t xml:space="preserve">Нелюбу оддати…</w:t>
      </w:r>
    </w:p>
    <w:p>
      <w:pPr/>
      <w:r>
        <w:rPr/>
        <w:t xml:space="preserve">Ой ізов'янь, вінку.</w:t>
      </w:r>
    </w:p>
    <w:p>
      <w:pPr/>
      <w:r>
        <w:rPr/>
        <w:t xml:space="preserve">Вінку із барвінку!</w:t>
      </w:r>
    </w:p>
    <w:p>
      <w:pPr/>
      <w:r>
        <w:rPr/>
        <w:t xml:space="preserve">Бо серденько знало,</w:t>
      </w:r>
    </w:p>
    <w:p>
      <w:pPr/>
      <w:r>
        <w:rPr/>
        <w:t xml:space="preserve">Кого привітало;</w:t>
      </w:r>
    </w:p>
    <w:p>
      <w:pPr/>
      <w:r>
        <w:rPr/>
        <w:t xml:space="preserve">Кого раз любило,</w:t>
      </w:r>
    </w:p>
    <w:p>
      <w:pPr/>
      <w:r>
        <w:rPr/>
        <w:t xml:space="preserve">То вже й не розлюбе.</w:t>
      </w:r>
    </w:p>
    <w:p>
      <w:pPr/>
      <w:r>
        <w:rPr/>
        <w:t xml:space="preserve">Каже мені мати:</w:t>
      </w:r>
    </w:p>
    <w:p>
      <w:pPr/>
      <w:r>
        <w:rPr/>
        <w:t xml:space="preserve">"Йди, доню, гуляти,</w:t>
      </w:r>
    </w:p>
    <w:p>
      <w:pPr/>
      <w:r>
        <w:rPr/>
        <w:t xml:space="preserve">Та будь веселенька,</w:t>
      </w:r>
    </w:p>
    <w:p>
      <w:pPr/>
      <w:r>
        <w:rPr/>
        <w:t xml:space="preserve">Бо ти молоденька".</w:t>
      </w:r>
    </w:p>
    <w:p>
      <w:pPr/>
      <w:r>
        <w:rPr/>
        <w:t xml:space="preserve">— І вже, моя мати,</w:t>
      </w:r>
    </w:p>
    <w:p>
      <w:pPr/>
      <w:r>
        <w:rPr/>
        <w:t xml:space="preserve">Мені не гуляти;</w:t>
      </w:r>
    </w:p>
    <w:p>
      <w:pPr/>
      <w:r>
        <w:rPr/>
        <w:t xml:space="preserve">Треба мені, мати,</w:t>
      </w:r>
    </w:p>
    <w:p>
      <w:pPr/>
      <w:r>
        <w:rPr/>
        <w:t xml:space="preserve">Про інше гадати…</w:t>
      </w:r>
    </w:p>
    <w:p>
      <w:pPr/>
      <w:r>
        <w:rPr/>
        <w:t xml:space="preserve">Мусиш мені, мати,</w:t>
      </w:r>
    </w:p>
    <w:p>
      <w:pPr/>
      <w:r>
        <w:rPr/>
        <w:t xml:space="preserve">Худобоньку дбати;</w:t>
      </w:r>
    </w:p>
    <w:p>
      <w:pPr/>
      <w:r>
        <w:rPr/>
        <w:t xml:space="preserve">Не дбай мені, мамо,</w:t>
      </w:r>
    </w:p>
    <w:p>
      <w:pPr/>
      <w:r>
        <w:rPr/>
        <w:t xml:space="preserve">Ніякого краму;</w:t>
      </w:r>
    </w:p>
    <w:p>
      <w:pPr/>
      <w:r>
        <w:rPr/>
        <w:t xml:space="preserve">Купи мені скриню,</w:t>
      </w:r>
    </w:p>
    <w:p>
      <w:pPr/>
      <w:r>
        <w:rPr/>
        <w:t xml:space="preserve">Скриню-домовину;</w:t>
      </w:r>
    </w:p>
    <w:p>
      <w:pPr/>
      <w:r>
        <w:rPr/>
        <w:t xml:space="preserve">Бо чує серденько,</w:t>
      </w:r>
    </w:p>
    <w:p>
      <w:pPr/>
      <w:r>
        <w:rPr/>
        <w:t xml:space="preserve">Що швидко загину!</w:t>
      </w:r>
    </w:p>
    <w:p>
      <w:pPr/>
    </w:p>
    <w:p>
      <w:pPr/>
      <w:r>
        <w:rPr>
          <w:i w:val="1"/>
          <w:iCs w:val="1"/>
        </w:rPr>
        <w:t xml:space="preserve">1846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Покірна — Яків Щоголів</dc:title>
  <dc:description/>
  <dc:subject/>
  <cp:keywords/>
  <cp:category/>
  <cp:lastModifiedBy/>
  <dcterms:created xsi:type="dcterms:W3CDTF">2025-06-22T23:01:06+01:00</dcterms:created>
  <dcterms:modified xsi:type="dcterms:W3CDTF">2025-06-22T23:01:06+01:00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