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Лоскотарки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У блакитному безмір'ї</w:t>
      </w:r>
    </w:p>
    <w:p>
      <w:pPr/>
      <w:r>
        <w:rPr/>
        <w:t xml:space="preserve">Сонце плине і палає;</w:t>
      </w:r>
    </w:p>
    <w:p>
      <w:pPr/>
      <w:r>
        <w:rPr/>
        <w:t xml:space="preserve">Гори, ліс, луги і річку</w:t>
      </w:r>
    </w:p>
    <w:p>
      <w:pPr/>
      <w:r>
        <w:rPr/>
        <w:t xml:space="preserve">Теплим світом обливає.</w:t>
      </w:r>
    </w:p>
    <w:p>
      <w:pPr/>
    </w:p>
    <w:p>
      <w:pPr/>
      <w:r>
        <w:rPr/>
        <w:t xml:space="preserve">Вийшов юнак із-за лугу</w:t>
      </w:r>
    </w:p>
    <w:p>
      <w:pPr/>
      <w:r>
        <w:rPr/>
        <w:t xml:space="preserve">І долину переходе;</w:t>
      </w:r>
    </w:p>
    <w:p>
      <w:pPr/>
      <w:r>
        <w:rPr/>
        <w:t xml:space="preserve">Став на березі зеленім</w:t>
      </w:r>
    </w:p>
    <w:p>
      <w:pPr/>
      <w:r>
        <w:rPr/>
        <w:t xml:space="preserve">Та й глядить на чисті води.</w:t>
      </w:r>
    </w:p>
    <w:p>
      <w:pPr/>
    </w:p>
    <w:p>
      <w:pPr/>
      <w:r>
        <w:rPr/>
        <w:t xml:space="preserve">Округ тиша; все — як мертве,</w:t>
      </w:r>
    </w:p>
    <w:p>
      <w:pPr/>
      <w:r>
        <w:rPr/>
        <w:t xml:space="preserve">І ніхто не йде нікуди;</w:t>
      </w:r>
    </w:p>
    <w:p>
      <w:pPr/>
      <w:r>
        <w:rPr/>
        <w:t xml:space="preserve">Страшно в лузі й на долині,</w:t>
      </w:r>
    </w:p>
    <w:p>
      <w:pPr/>
      <w:r>
        <w:rPr/>
        <w:t xml:space="preserve">Страшно в горах, страшно всюди!</w:t>
      </w:r>
    </w:p>
    <w:p>
      <w:pPr/>
    </w:p>
    <w:p>
      <w:pPr/>
      <w:r>
        <w:rPr/>
        <w:t xml:space="preserve">Хоче юнак покупатись,</w:t>
      </w:r>
    </w:p>
    <w:p>
      <w:pPr/>
      <w:r>
        <w:rPr/>
        <w:t xml:space="preserve">Так згадав запрети нені,</w:t>
      </w:r>
    </w:p>
    <w:p>
      <w:pPr/>
      <w:r>
        <w:rPr/>
        <w:t xml:space="preserve">Щоб до річки не ходити,</w:t>
      </w:r>
    </w:p>
    <w:p>
      <w:pPr/>
      <w:r>
        <w:rPr/>
        <w:t xml:space="preserve">Бо тепер святки Зелені;</w:t>
      </w:r>
    </w:p>
    <w:p>
      <w:pPr/>
    </w:p>
    <w:p>
      <w:pPr/>
      <w:r>
        <w:rPr/>
        <w:t xml:space="preserve">А в Клечаную неділю</w:t>
      </w:r>
    </w:p>
    <w:p>
      <w:pPr/>
      <w:r>
        <w:rPr/>
        <w:t xml:space="preserve">Лоскотарки[1] понаскочуть</w:t>
      </w:r>
    </w:p>
    <w:p>
      <w:pPr/>
      <w:r>
        <w:rPr/>
        <w:t xml:space="preserve">На того, хто піде в річку,</w:t>
      </w:r>
    </w:p>
    <w:p>
      <w:pPr/>
      <w:r>
        <w:rPr/>
        <w:t xml:space="preserve">І до смерті залоскочуть.</w:t>
      </w:r>
    </w:p>
    <w:p>
      <w:pPr/>
    </w:p>
    <w:p>
      <w:pPr/>
      <w:r>
        <w:rPr/>
        <w:t xml:space="preserve">Мусить вродник[2] в кого-небудь</w:t>
      </w:r>
    </w:p>
    <w:p>
      <w:pPr/>
      <w:r>
        <w:rPr/>
        <w:t xml:space="preserve">Попитатися поради,</w:t>
      </w:r>
    </w:p>
    <w:p>
      <w:pPr/>
      <w:r>
        <w:rPr/>
        <w:t xml:space="preserve">Аж як глянув: серед річки</w:t>
      </w:r>
    </w:p>
    <w:p>
      <w:pPr/>
      <w:r>
        <w:rPr/>
        <w:t xml:space="preserve">З очерету плинуть лади[3].</w:t>
      </w:r>
    </w:p>
    <w:p>
      <w:pPr/>
    </w:p>
    <w:p>
      <w:pPr/>
      <w:r>
        <w:rPr/>
        <w:t xml:space="preserve">Очі їх, як боже сонце;</w:t>
      </w:r>
    </w:p>
    <w:p>
      <w:pPr/>
      <w:r>
        <w:rPr/>
        <w:t xml:space="preserve">Коси в'ються — наче хвилі;</w:t>
      </w:r>
    </w:p>
    <w:p>
      <w:pPr/>
      <w:r>
        <w:rPr/>
        <w:t xml:space="preserve">Лоні так до себе й манять,</w:t>
      </w:r>
    </w:p>
    <w:p>
      <w:pPr/>
      <w:r>
        <w:rPr/>
        <w:t xml:space="preserve">Плещуть воду руки білі.</w:t>
      </w:r>
    </w:p>
    <w:p>
      <w:pPr/>
    </w:p>
    <w:p>
      <w:pPr/>
      <w:r>
        <w:rPr/>
        <w:t xml:space="preserve">Жах юнака взяв; а лади</w:t>
      </w:r>
    </w:p>
    <w:p>
      <w:pPr/>
      <w:r>
        <w:rPr/>
        <w:t xml:space="preserve">Почали йому казати:</w:t>
      </w:r>
    </w:p>
    <w:p>
      <w:pPr/>
      <w:r>
        <w:rPr/>
        <w:t xml:space="preserve">"Не жахайся нас, бо хто ми —</w:t>
      </w:r>
    </w:p>
    <w:p>
      <w:pPr/>
      <w:r>
        <w:rPr/>
        <w:t xml:space="preserve">Теє скоро будеш знати.</w:t>
      </w:r>
    </w:p>
    <w:p>
      <w:pPr/>
    </w:p>
    <w:p>
      <w:pPr/>
      <w:r>
        <w:rPr/>
        <w:t xml:space="preserve">Неживих нас породили,</w:t>
      </w:r>
    </w:p>
    <w:p>
      <w:pPr/>
      <w:r>
        <w:rPr/>
        <w:t xml:space="preserve">Нехрещених поховали;</w:t>
      </w:r>
    </w:p>
    <w:p>
      <w:pPr/>
      <w:r>
        <w:rPr/>
        <w:t xml:space="preserve">Що в вас діється на світі —</w:t>
      </w:r>
    </w:p>
    <w:p>
      <w:pPr/>
      <w:r>
        <w:rPr/>
        <w:t xml:space="preserve">Ми не знаєм і не знали.</w:t>
      </w:r>
    </w:p>
    <w:p>
      <w:pPr/>
    </w:p>
    <w:p>
      <w:pPr/>
      <w:r>
        <w:rPr/>
        <w:t xml:space="preserve">Йди у наші чисті води,</w:t>
      </w:r>
    </w:p>
    <w:p>
      <w:pPr/>
      <w:r>
        <w:rPr/>
        <w:t xml:space="preserve">Йди у наш палац багатий:</w:t>
      </w:r>
    </w:p>
    <w:p>
      <w:pPr/>
      <w:r>
        <w:rPr/>
        <w:t xml:space="preserve">Ми тобі кирею виш'єм,</w:t>
      </w:r>
    </w:p>
    <w:p>
      <w:pPr/>
      <w:r>
        <w:rPr/>
        <w:t xml:space="preserve">Ми тебе одягнем в шати.</w:t>
      </w:r>
    </w:p>
    <w:p>
      <w:pPr/>
    </w:p>
    <w:p>
      <w:pPr/>
      <w:r>
        <w:rPr/>
        <w:t xml:space="preserve">Він не слуха,— хай не слуха:</w:t>
      </w:r>
    </w:p>
    <w:p>
      <w:pPr/>
      <w:r>
        <w:rPr/>
        <w:t xml:space="preserve">Ми його таки доскочим</w:t>
      </w:r>
    </w:p>
    <w:p>
      <w:pPr/>
      <w:r>
        <w:rPr/>
        <w:t xml:space="preserve">І на дні у чистих водах,</w:t>
      </w:r>
    </w:p>
    <w:p>
      <w:pPr/>
      <w:r>
        <w:rPr/>
        <w:t xml:space="preserve">Ха, ха, ха, ха, залоскочем!</w:t>
      </w:r>
    </w:p>
    <w:p>
      <w:pPr/>
    </w:p>
    <w:p>
      <w:pPr/>
      <w:r>
        <w:rPr/>
        <w:t xml:space="preserve">Йди у наші чисті води,</w:t>
      </w:r>
    </w:p>
    <w:p>
      <w:pPr/>
      <w:r>
        <w:rPr/>
        <w:t xml:space="preserve">Йди у наш палац багатий:</w:t>
      </w:r>
    </w:p>
    <w:p>
      <w:pPr/>
      <w:r>
        <w:rPr/>
        <w:t xml:space="preserve">Ми тобі кирею виш'єм,</w:t>
      </w:r>
    </w:p>
    <w:p>
      <w:pPr/>
      <w:r>
        <w:rPr/>
        <w:t xml:space="preserve">Ми тебе одягнем в шати.</w:t>
      </w:r>
    </w:p>
    <w:p>
      <w:pPr/>
    </w:p>
    <w:p>
      <w:pPr/>
      <w:r>
        <w:rPr/>
        <w:t xml:space="preserve">Там надінеш ти коруну</w:t>
      </w:r>
    </w:p>
    <w:p>
      <w:pPr/>
      <w:r>
        <w:rPr/>
        <w:t xml:space="preserve">Із камінів самоцвітних,</w:t>
      </w:r>
    </w:p>
    <w:p>
      <w:pPr/>
      <w:r>
        <w:rPr/>
        <w:t xml:space="preserve">Щоб над нами царювати</w:t>
      </w:r>
    </w:p>
    <w:p>
      <w:pPr/>
      <w:r>
        <w:rPr/>
        <w:t xml:space="preserve">В гранях чистих і привітних.</w:t>
      </w:r>
    </w:p>
    <w:p>
      <w:pPr/>
    </w:p>
    <w:p>
      <w:pPr/>
      <w:r>
        <w:rPr/>
        <w:t xml:space="preserve">Із пранщиберу[4] і злота</w:t>
      </w:r>
    </w:p>
    <w:p>
      <w:pPr/>
      <w:r>
        <w:rPr/>
        <w:t xml:space="preserve">Зробим ми тобі одрину[5]</w:t>
      </w:r>
    </w:p>
    <w:p>
      <w:pPr/>
      <w:r>
        <w:rPr/>
        <w:t xml:space="preserve">І наб'єм м'яким лататтям</w:t>
      </w:r>
    </w:p>
    <w:p>
      <w:pPr/>
      <w:r>
        <w:rPr/>
        <w:t xml:space="preserve">Та горицвітом перину.</w:t>
      </w:r>
    </w:p>
    <w:p>
      <w:pPr/>
    </w:p>
    <w:p>
      <w:pPr/>
      <w:r>
        <w:rPr/>
        <w:t xml:space="preserve">Він не слуха,— хай не слуха:</w:t>
      </w:r>
    </w:p>
    <w:p>
      <w:pPr/>
      <w:r>
        <w:rPr/>
        <w:t xml:space="preserve">Ми його таки доскочим</w:t>
      </w:r>
    </w:p>
    <w:p>
      <w:pPr/>
      <w:r>
        <w:rPr/>
        <w:t xml:space="preserve">І на дні у чистих водах,</w:t>
      </w:r>
    </w:p>
    <w:p>
      <w:pPr/>
      <w:r>
        <w:rPr/>
        <w:t xml:space="preserve">Ха, ха, ха, ха, залоскочем!</w:t>
      </w:r>
    </w:p>
    <w:p>
      <w:pPr/>
    </w:p>
    <w:p>
      <w:pPr/>
      <w:r>
        <w:rPr/>
        <w:t xml:space="preserve">Так гляди ж: на тій одрині</w:t>
      </w:r>
    </w:p>
    <w:p>
      <w:pPr/>
      <w:r>
        <w:rPr/>
        <w:t xml:space="preserve">Ми юнака будем ждати;</w:t>
      </w:r>
    </w:p>
    <w:p>
      <w:pPr/>
      <w:r>
        <w:rPr/>
        <w:t xml:space="preserve">Обів'єм тебе руками</w:t>
      </w:r>
    </w:p>
    <w:p>
      <w:pPr/>
      <w:r>
        <w:rPr/>
        <w:t xml:space="preserve">Станем в очі цілувати!"</w:t>
      </w:r>
    </w:p>
    <w:p>
      <w:pPr/>
    </w:p>
    <w:p>
      <w:pPr/>
      <w:r>
        <w:rPr/>
        <w:t xml:space="preserve">Засміялись чарівниці,</w:t>
      </w:r>
    </w:p>
    <w:p>
      <w:pPr/>
      <w:r>
        <w:rPr/>
        <w:t xml:space="preserve">Рам'я й лоні сполоснули,</w:t>
      </w:r>
    </w:p>
    <w:p>
      <w:pPr/>
      <w:r>
        <w:rPr/>
        <w:t xml:space="preserve">Підняли угору руки</w:t>
      </w:r>
    </w:p>
    <w:p>
      <w:pPr/>
      <w:r>
        <w:rPr/>
        <w:t xml:space="preserve">Та в безодню і майнули…</w:t>
      </w:r>
    </w:p>
    <w:p>
      <w:pPr/>
    </w:p>
    <w:p>
      <w:pPr/>
      <w:r>
        <w:rPr/>
        <w:t xml:space="preserve">Затремтів юнак з підмови,</w:t>
      </w:r>
    </w:p>
    <w:p>
      <w:pPr/>
      <w:r>
        <w:rPr/>
        <w:t xml:space="preserve">Схаяв материні ради</w:t>
      </w:r>
    </w:p>
    <w:p>
      <w:pPr/>
      <w:r>
        <w:rPr/>
        <w:t xml:space="preserve">Та і кинувся в безодню,</w:t>
      </w:r>
    </w:p>
    <w:p>
      <w:pPr/>
      <w:r>
        <w:rPr/>
        <w:t xml:space="preserve">Де майнули дикі лади…</w:t>
      </w:r>
    </w:p>
    <w:p>
      <w:pPr/>
    </w:p>
    <w:p>
      <w:pPr/>
      <w:r>
        <w:rPr/>
        <w:t xml:space="preserve">У блакитному безмір'ї</w:t>
      </w:r>
    </w:p>
    <w:p>
      <w:pPr/>
      <w:r>
        <w:rPr/>
        <w:t xml:space="preserve">Сонце плине і палає;</w:t>
      </w:r>
    </w:p>
    <w:p>
      <w:pPr/>
      <w:r>
        <w:rPr/>
        <w:t xml:space="preserve">Тихо все: вода — як мертва</w:t>
      </w:r>
    </w:p>
    <w:p>
      <w:pPr/>
      <w:r>
        <w:rPr/>
        <w:t xml:space="preserve">І вітрець не повіває;</w:t>
      </w:r>
    </w:p>
    <w:p>
      <w:pPr/>
    </w:p>
    <w:p>
      <w:pPr/>
      <w:r>
        <w:rPr/>
        <w:t xml:space="preserve">Тільки й чутно, що в безодні</w:t>
      </w:r>
    </w:p>
    <w:p>
      <w:pPr/>
      <w:r>
        <w:rPr/>
        <w:t xml:space="preserve">Лоскотарки закричали:</w:t>
      </w:r>
    </w:p>
    <w:p>
      <w:pPr/>
      <w:r>
        <w:rPr/>
        <w:t xml:space="preserve">"Ми ж таки його навіки,</w:t>
      </w:r>
    </w:p>
    <w:p>
      <w:pPr/>
      <w:r>
        <w:rPr/>
        <w:t xml:space="preserve">Ха, ха, ха, залоскотали!"</w:t>
      </w:r>
    </w:p>
    <w:p>
      <w:pPr/>
    </w:p>
    <w:p>
      <w:pPr/>
      <w:r>
        <w:rPr>
          <w:i w:val="1"/>
          <w:iCs w:val="1"/>
        </w:rPr>
        <w:t xml:space="preserve">1877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Русалки.</w:t>
      </w:r>
    </w:p>
    <w:p>
      <w:pPr/>
      <w:r>
        <w:rPr/>
        <w:t xml:space="preserve">[2] Вродливий.</w:t>
      </w:r>
    </w:p>
    <w:p>
      <w:pPr/>
      <w:r>
        <w:rPr/>
        <w:t xml:space="preserve">[3] Жінки.</w:t>
      </w:r>
    </w:p>
    <w:p>
      <w:pPr/>
      <w:r>
        <w:rPr/>
        <w:t xml:space="preserve">[4] Срібло.</w:t>
      </w:r>
    </w:p>
    <w:p>
      <w:pPr/>
      <w:r>
        <w:rPr/>
        <w:t xml:space="preserve">[5] Ліжко.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Лоскотарки — Яків Щоголів</dc:title>
  <dc:description/>
  <dc:subject/>
  <cp:keywords/>
  <cp:category/>
  <cp:lastModifiedBy/>
  <dcterms:created xsi:type="dcterms:W3CDTF">2025-04-21T00:56:27+01:00</dcterms:created>
  <dcterms:modified xsi:type="dcterms:W3CDTF">2025-04-21T00:56:27+01:00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