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Жертви буднів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Вільний вірш</w:t>
      </w:r>
    </w:p>
    <w:p>
      <w:pPr/>
      <w:r>
        <w:rPr/>
        <w:t xml:space="preserve">Ніч перед святом. Зорі на небі горять.</w:t>
      </w:r>
    </w:p>
    <w:p>
      <w:pPr/>
      <w:r>
        <w:rPr/>
        <w:t xml:space="preserve">Сніг ніби іскрами всипаний килим.</w:t>
      </w:r>
    </w:p>
    <w:p>
      <w:pPr/>
      <w:r>
        <w:rPr/>
        <w:t xml:space="preserve">Улиця світла; дівчата стоять,</w:t>
      </w:r>
    </w:p>
    <w:p>
      <w:pPr/>
      <w:r>
        <w:rPr/>
        <w:t xml:space="preserve">Кожна з поглядом роблено-смілим.</w:t>
      </w:r>
    </w:p>
    <w:p>
      <w:pPr/>
    </w:p>
    <w:p>
      <w:pPr/>
      <w:r>
        <w:rPr/>
        <w:t xml:space="preserve">Місто шумить. Люди шумлять.</w:t>
      </w:r>
    </w:p>
    <w:p>
      <w:pPr/>
      <w:r>
        <w:rPr/>
        <w:t xml:space="preserve">Свято надходить в грюкоті, в шумі...</w:t>
      </w:r>
    </w:p>
    <w:p>
      <w:pPr/>
      <w:r>
        <w:rPr/>
        <w:t xml:space="preserve">Тихо, так тихо дівчата стоять,</w:t>
      </w:r>
    </w:p>
    <w:p>
      <w:pPr/>
      <w:r>
        <w:rPr/>
        <w:t xml:space="preserve">Наче не хочуть оддатись задумі.</w:t>
      </w:r>
    </w:p>
    <w:p>
      <w:pPr/>
    </w:p>
    <w:p>
      <w:pPr/>
      <w:r>
        <w:rPr/>
        <w:t xml:space="preserve">Ніч. Ліхтарі миготять.</w:t>
      </w:r>
    </w:p>
    <w:p>
      <w:pPr/>
      <w:r>
        <w:rPr/>
        <w:t xml:space="preserve">Сиплються іскри огненні.</w:t>
      </w:r>
    </w:p>
    <w:p>
      <w:pPr/>
      <w:r>
        <w:rPr/>
        <w:t xml:space="preserve">Наче примари, дівчата стоять —</w:t>
      </w:r>
    </w:p>
    <w:p>
      <w:pPr/>
      <w:r>
        <w:rPr/>
        <w:t xml:space="preserve">Улиці жертви буденні.</w:t>
      </w:r>
    </w:p>
    <w:p>
      <w:pPr/>
    </w:p>
    <w:p>
      <w:pPr/>
      <w:r>
        <w:rPr/>
        <w:t xml:space="preserve">Все таке радісне, пишне; гучне,</w:t>
      </w:r>
    </w:p>
    <w:p>
      <w:pPr/>
      <w:r>
        <w:rPr/>
        <w:t xml:space="preserve">Тільки здаються сумними дівчата.</w:t>
      </w:r>
    </w:p>
    <w:p>
      <w:pPr/>
      <w:r>
        <w:rPr/>
        <w:t xml:space="preserve">Свято для інших сумне! —</w:t>
      </w:r>
    </w:p>
    <w:p>
      <w:pPr/>
      <w:r>
        <w:rPr/>
        <w:t xml:space="preserve">Жертви буденні не знатимуть свята.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Жертви буднів — Григорій Чупринка</dc:title>
  <dc:description/>
  <dc:subject/>
  <cp:keywords/>
  <cp:category/>
  <cp:lastModifiedBy/>
  <dcterms:created xsi:type="dcterms:W3CDTF">2025-01-30T17:11:01+00:00</dcterms:created>
  <dcterms:modified xsi:type="dcterms:W3CDTF">2025-01-30T17:11:01+00:00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