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Метеликове читання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Чи метелик,</w:t>
      </w:r>
    </w:p>
    <w:p>
      <w:pPr/>
      <w:r>
        <w:rPr/>
        <w:t xml:space="preserve">чи велика дитяча книжка</w:t>
      </w:r>
    </w:p>
    <w:p>
      <w:pPr/>
      <w:r>
        <w:rPr/>
        <w:t xml:space="preserve">з малюнками кольоровими олівцями,</w:t>
      </w:r>
    </w:p>
    <w:p>
      <w:pPr/>
      <w:r>
        <w:rPr/>
        <w:t xml:space="preserve">із словом, що його важко читати:</w:t>
      </w:r>
    </w:p>
    <w:p>
      <w:pPr/>
      <w:r>
        <w:rPr/>
        <w:t xml:space="preserve">тінь.</w:t>
      </w:r>
    </w:p>
    <w:p>
      <w:pPr/>
    </w:p>
    <w:p>
      <w:pPr/>
      <w:r>
        <w:rPr/>
        <w:t xml:space="preserve">Метелик женеться за метеликом,</w:t>
      </w:r>
    </w:p>
    <w:p>
      <w:pPr/>
      <w:r>
        <w:rPr/>
        <w:t xml:space="preserve">зазирає в розгорнені сторінки крил,</w:t>
      </w:r>
    </w:p>
    <w:p>
      <w:pPr/>
      <w:r>
        <w:rPr/>
        <w:t xml:space="preserve">читає по літері —</w:t>
      </w:r>
    </w:p>
    <w:p>
      <w:pPr/>
      <w:r>
        <w:rPr/>
        <w:t xml:space="preserve">і виходить слово легеньке:</w:t>
      </w:r>
    </w:p>
    <w:p>
      <w:pPr/>
      <w:r>
        <w:rPr/>
        <w:t xml:space="preserve">промінь.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Метеликове читання — Василь Голобородько</dc:title>
  <dc:description/>
  <dc:subject/>
  <cp:keywords/>
  <cp:category/>
  <cp:lastModifiedBy/>
  <dcterms:created xsi:type="dcterms:W3CDTF">2025-01-25T23:35:49+00:00</dcterms:created>
  <dcterms:modified xsi:type="dcterms:W3CDTF">2025-01-25T23:35:49+00:00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