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Кобзар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Мій кобзар — не той вояка,</w:t>
      </w:r>
    </w:p>
    <w:p>
      <w:pPr/>
      <w:r>
        <w:rPr/>
        <w:t xml:space="preserve">Що колись в старовину</w:t>
      </w:r>
    </w:p>
    <w:p>
      <w:pPr/>
      <w:r>
        <w:rPr/>
        <w:t xml:space="preserve">Вкупі з келепом та списом</w:t>
      </w:r>
    </w:p>
    <w:p>
      <w:pPr/>
      <w:r>
        <w:rPr/>
        <w:t xml:space="preserve">Брав бандуру на війну.</w:t>
      </w:r>
    </w:p>
    <w:p>
      <w:pPr/>
    </w:p>
    <w:p>
      <w:pPr/>
      <w:r>
        <w:rPr/>
        <w:t xml:space="preserve">Мій кобзар — не запорожець,</w:t>
      </w:r>
    </w:p>
    <w:p>
      <w:pPr/>
      <w:r>
        <w:rPr/>
        <w:t xml:space="preserve">Що, одягнутий в шовки,</w:t>
      </w:r>
    </w:p>
    <w:p>
      <w:pPr/>
      <w:r>
        <w:rPr/>
        <w:t xml:space="preserve">Грав, як стіни Трапензунта</w:t>
      </w:r>
    </w:p>
    <w:p>
      <w:pPr/>
      <w:r>
        <w:rPr/>
        <w:t xml:space="preserve">Руйнували козаки.</w:t>
      </w:r>
    </w:p>
    <w:p>
      <w:pPr/>
    </w:p>
    <w:p>
      <w:pPr/>
      <w:r>
        <w:rPr/>
        <w:t xml:space="preserve">Невидющий і убогий,</w:t>
      </w:r>
    </w:p>
    <w:p>
      <w:pPr/>
      <w:r>
        <w:rPr/>
        <w:t xml:space="preserve">З бідним гралом за плечем,</w:t>
      </w:r>
    </w:p>
    <w:p>
      <w:pPr/>
      <w:r>
        <w:rPr/>
        <w:t xml:space="preserve">Він чвалає полохливо</w:t>
      </w:r>
    </w:p>
    <w:p>
      <w:pPr/>
      <w:r>
        <w:rPr/>
        <w:t xml:space="preserve">За малим поводирем.</w:t>
      </w:r>
    </w:p>
    <w:p>
      <w:pPr/>
    </w:p>
    <w:p>
      <w:pPr/>
      <w:r>
        <w:rPr/>
        <w:t xml:space="preserve">І з двора у двір заходе,</w:t>
      </w:r>
    </w:p>
    <w:p>
      <w:pPr/>
      <w:r>
        <w:rPr/>
        <w:t xml:space="preserve">На бандурі виграва,</w:t>
      </w:r>
    </w:p>
    <w:p>
      <w:pPr/>
      <w:r>
        <w:rPr/>
        <w:t xml:space="preserve">І під дзики струн то псальму,</w:t>
      </w:r>
    </w:p>
    <w:p>
      <w:pPr/>
      <w:r>
        <w:rPr/>
        <w:t xml:space="preserve">То про Лазаря співа…</w:t>
      </w:r>
    </w:p>
    <w:p>
      <w:pPr/>
    </w:p>
    <w:p>
      <w:pPr/>
      <w:r>
        <w:rPr/>
        <w:t xml:space="preserve">"А заграй мені, кобзарю,</w:t>
      </w:r>
    </w:p>
    <w:p>
      <w:pPr/>
      <w:r>
        <w:rPr/>
        <w:t xml:space="preserve">Про Підкову та Сомка,</w:t>
      </w:r>
    </w:p>
    <w:p>
      <w:pPr/>
      <w:r>
        <w:rPr/>
        <w:t xml:space="preserve">Про Хмеля, про Дорошенка,</w:t>
      </w:r>
    </w:p>
    <w:p>
      <w:pPr/>
      <w:r>
        <w:rPr/>
        <w:t xml:space="preserve">Ще й про грізного Сірка!"</w:t>
      </w:r>
    </w:p>
    <w:p>
      <w:pPr/>
    </w:p>
    <w:p>
      <w:pPr/>
      <w:r>
        <w:rPr/>
        <w:t xml:space="preserve">"Ні, не знаю! Може грати</w:t>
      </w:r>
    </w:p>
    <w:p>
      <w:pPr/>
      <w:r>
        <w:rPr/>
        <w:t xml:space="preserve">Попадевої біди,</w:t>
      </w:r>
    </w:p>
    <w:p>
      <w:pPr/>
      <w:r>
        <w:rPr/>
        <w:t xml:space="preserve">Про Хому та про Ярему</w:t>
      </w:r>
    </w:p>
    <w:p>
      <w:pPr/>
      <w:r>
        <w:rPr/>
        <w:t xml:space="preserve">Та хіба Сковороди?</w:t>
      </w:r>
    </w:p>
    <w:p>
      <w:pPr/>
    </w:p>
    <w:p>
      <w:pPr/>
      <w:r>
        <w:rPr/>
        <w:t xml:space="preserve">Як Чичіточка ходила</w:t>
      </w:r>
    </w:p>
    <w:p>
      <w:pPr/>
      <w:r>
        <w:rPr/>
        <w:t xml:space="preserve">Гостювати до зятів?</w:t>
      </w:r>
    </w:p>
    <w:p>
      <w:pPr/>
      <w:r>
        <w:rPr/>
        <w:t xml:space="preserve">Чи "Міщанки" чи "Дворянки"?</w:t>
      </w:r>
    </w:p>
    <w:p>
      <w:pPr/>
      <w:r>
        <w:rPr/>
        <w:t xml:space="preserve">Сих так я б тобі зумів!"</w:t>
      </w:r>
    </w:p>
    <w:p>
      <w:pPr/>
    </w:p>
    <w:p>
      <w:pPr/>
      <w:r>
        <w:rPr/>
        <w:t xml:space="preserve">Грай, що хоч; бо й те ізгине</w:t>
      </w:r>
    </w:p>
    <w:p>
      <w:pPr/>
      <w:r>
        <w:rPr/>
        <w:t xml:space="preserve">Гей, ізгине, як туман…</w:t>
      </w:r>
    </w:p>
    <w:p>
      <w:pPr/>
      <w:r>
        <w:rPr/>
        <w:t xml:space="preserve">Грай, мій лірник невидющий!</w:t>
      </w:r>
    </w:p>
    <w:p>
      <w:pPr/>
      <w:r>
        <w:rPr/>
        <w:t xml:space="preserve">Грай, останній з могікан!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Кобзар — Яків Щоголів</dc:title>
  <dc:description/>
  <dc:subject/>
  <cp:keywords/>
  <cp:category/>
  <cp:lastModifiedBy/>
  <dcterms:created xsi:type="dcterms:W3CDTF">2025-01-21T16:33:52+00:00</dcterms:created>
  <dcterms:modified xsi:type="dcterms:W3CDTF">2025-01-21T16:33:52+00:00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