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Твої вікна й галереї...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Марина Соколян</w:t>
      </w:r>
    </w:p>
    <w:p>
      <w:pPr/>
      <w:r>
        <w:rPr/>
        <w:t xml:space="preserve">Твої вікна й галереї</w:t>
      </w:r>
    </w:p>
    <w:p>
      <w:pPr/>
      <w:r>
        <w:rPr/>
        <w:t xml:space="preserve">Міст між небом і землею</w:t>
      </w:r>
    </w:p>
    <w:p>
      <w:pPr/>
      <w:r>
        <w:rPr/>
        <w:t xml:space="preserve">Вітражі, вузькі еркери</w:t>
      </w:r>
    </w:p>
    <w:p>
      <w:pPr/>
      <w:r>
        <w:rPr/>
        <w:t xml:space="preserve">Ти — усміхнена химера</w:t>
      </w:r>
    </w:p>
    <w:p>
      <w:pPr/>
      <w:r>
        <w:rPr/>
        <w:t xml:space="preserve">Непорушні древні стіни</w:t>
      </w:r>
    </w:p>
    <w:p>
      <w:pPr/>
      <w:r>
        <w:rPr/>
        <w:t xml:space="preserve">Древнє серце всередині</w:t>
      </w:r>
    </w:p>
    <w:p>
      <w:pPr/>
      <w:r>
        <w:rPr/>
        <w:t xml:space="preserve">Чорні вежі, білі сходи</w:t>
      </w:r>
    </w:p>
    <w:p>
      <w:pPr/>
      <w:r>
        <w:rPr/>
        <w:t xml:space="preserve">Ти — ілюзія свободи</w:t>
      </w:r>
    </w:p>
    <w:p>
      <w:pPr/>
      <w:r>
        <w:rPr/>
        <w:t xml:space="preserve">Брами, арки і склепіння</w:t>
      </w:r>
    </w:p>
    <w:p>
      <w:pPr/>
      <w:r>
        <w:rPr/>
        <w:t xml:space="preserve">Крила злету і падіння</w:t>
      </w:r>
    </w:p>
    <w:p>
      <w:pPr/>
      <w:r>
        <w:rPr/>
        <w:t xml:space="preserve">Криком вгору гострі шпилі</w:t>
      </w:r>
    </w:p>
    <w:p>
      <w:pPr/>
      <w:r>
        <w:rPr/>
        <w:t xml:space="preserve">Ти — готичне божевілля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Твої вікна й галереї... — Марина Соколян</dc:title>
  <dc:description/>
  <dc:subject/>
  <cp:keywords/>
  <cp:category/>
  <cp:lastModifiedBy/>
  <dcterms:created xsi:type="dcterms:W3CDTF">2025-01-21T08:51:01+00:00</dcterms:created>
  <dcterms:modified xsi:type="dcterms:W3CDTF">2025-01-21T08:51:01+00:00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