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Ти, гордий силою своєю...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Соколян</w:t>
      </w:r>
    </w:p>
    <w:p>
      <w:pPr/>
      <w:r>
        <w:rPr/>
        <w:t xml:space="preserve">Ти, гордий силою своєю,</w:t>
      </w:r>
    </w:p>
    <w:p>
      <w:pPr/>
      <w:r>
        <w:rPr/>
        <w:t xml:space="preserve">Своїм непересічним даром,</w:t>
      </w:r>
    </w:p>
    <w:p>
      <w:pPr/>
      <w:r>
        <w:rPr/>
        <w:t xml:space="preserve">Ідеш боротись зі змією,</w:t>
      </w:r>
    </w:p>
    <w:p>
      <w:pPr/>
      <w:r>
        <w:rPr/>
        <w:t xml:space="preserve">Кидаєш виклик древнім чарам.</w:t>
      </w:r>
    </w:p>
    <w:p>
      <w:pPr/>
    </w:p>
    <w:p>
      <w:pPr/>
      <w:r>
        <w:rPr/>
        <w:t xml:space="preserve">Наївний! Ти береш з собою</w:t>
      </w:r>
    </w:p>
    <w:p>
      <w:pPr/>
      <w:r>
        <w:rPr/>
        <w:t xml:space="preserve">Свій гострий меч і лати срібні.</w:t>
      </w:r>
    </w:p>
    <w:p>
      <w:pPr/>
      <w:r>
        <w:rPr/>
        <w:t xml:space="preserve">Безсила зброя тут. Для бою</w:t>
      </w:r>
    </w:p>
    <w:p>
      <w:pPr/>
      <w:r>
        <w:rPr/>
        <w:t xml:space="preserve">Уміння інші необхідні.</w:t>
      </w:r>
    </w:p>
    <w:p>
      <w:pPr/>
    </w:p>
    <w:p>
      <w:pPr/>
      <w:r>
        <w:rPr/>
        <w:t xml:space="preserve">Ти вмієш пити п'яний вітер?</w:t>
      </w:r>
    </w:p>
    <w:p>
      <w:pPr/>
      <w:r>
        <w:rPr/>
        <w:t xml:space="preserve">Ти можеш сутінки сплітати?</w:t>
      </w:r>
    </w:p>
    <w:p>
      <w:pPr/>
      <w:r>
        <w:rPr/>
        <w:t xml:space="preserve">Ти знаєш, як говорять квіти?</w:t>
      </w:r>
    </w:p>
    <w:p>
      <w:pPr/>
      <w:r>
        <w:rPr/>
        <w:t xml:space="preserve">Ти зможеш морок розгадати?</w:t>
      </w:r>
    </w:p>
    <w:p>
      <w:pPr/>
    </w:p>
    <w:p>
      <w:pPr/>
      <w:r>
        <w:rPr/>
        <w:t xml:space="preserve">Ти вибрав? Що ж, земля нап'ється</w:t>
      </w:r>
    </w:p>
    <w:p>
      <w:pPr/>
      <w:r>
        <w:rPr/>
        <w:t xml:space="preserve">Рясних, як дощ, кривавих добрив,</w:t>
      </w:r>
    </w:p>
    <w:p>
      <w:pPr/>
      <w:r>
        <w:rPr/>
        <w:t xml:space="preserve">І над кістками розсміється</w:t>
      </w:r>
    </w:p>
    <w:p>
      <w:pPr/>
      <w:r>
        <w:rPr/>
        <w:t xml:space="preserve">Cумне дитя з очима кобри.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Ти, гордий силою своєю... — Марина Соколян</dc:title>
  <dc:description/>
  <dc:subject/>
  <cp:keywords/>
  <cp:category/>
  <cp:lastModifiedBy/>
  <dcterms:created xsi:type="dcterms:W3CDTF">2025-01-21T07:45:20+00:00</dcterms:created>
  <dcterms:modified xsi:type="dcterms:W3CDTF">2025-01-21T07:45:20+00:00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