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Колись і тепер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— Ну й комірці пішли в нас далебі —</w:t>
      </w:r>
    </w:p>
    <w:p>
      <w:pPr/>
      <w:r>
        <w:rPr/>
        <w:t xml:space="preserve">Дихнути скоро не дадуть тобі!</w:t>
      </w:r>
    </w:p>
    <w:p>
      <w:pPr/>
      <w:r>
        <w:rPr/>
        <w:t xml:space="preserve">Колись було —</w:t>
      </w:r>
    </w:p>
    <w:p>
      <w:pPr/>
      <w:r>
        <w:rPr/>
        <w:t xml:space="preserve">Так зовсім інше діло, —</w:t>
      </w:r>
    </w:p>
    <w:p>
      <w:pPr/>
      <w:r>
        <w:rPr/>
        <w:t xml:space="preserve">Хрипіла</w:t>
      </w:r>
    </w:p>
    <w:p>
      <w:pPr/>
      <w:r>
        <w:rPr/>
        <w:t xml:space="preserve">Шия розжиріла.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Колись і тепер — Анатолій Гарматюк</dc:title>
  <dc:description/>
  <dc:subject/>
  <cp:keywords/>
  <cp:category/>
  <cp:lastModifiedBy/>
  <dcterms:created xsi:type="dcterms:W3CDTF">2025-01-21T08:23:13+00:00</dcterms:created>
  <dcterms:modified xsi:type="dcterms:W3CDTF">2025-01-21T08:23:13+00:00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