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Абажури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Ступає ніч ногами бурими</w:t>
      </w:r>
    </w:p>
    <w:p>
      <w:pPr/>
      <w:r>
        <w:rPr/>
        <w:t xml:space="preserve">На почорнілий сніготал.</w:t>
      </w:r>
    </w:p>
    <w:p>
      <w:pPr/>
      <w:r>
        <w:rPr/>
        <w:t xml:space="preserve">Під віями, як абажурами,</w:t>
      </w:r>
    </w:p>
    <w:p>
      <w:pPr/>
      <w:r>
        <w:rPr/>
        <w:t xml:space="preserve">Блищить очей твоїх овал.</w:t>
      </w:r>
    </w:p>
    <w:p>
      <w:pPr/>
    </w:p>
    <w:p>
      <w:pPr/>
      <w:r>
        <w:rPr/>
        <w:t xml:space="preserve">А я стою з думками хмурими,</w:t>
      </w:r>
    </w:p>
    <w:p>
      <w:pPr/>
      <w:r>
        <w:rPr/>
        <w:t xml:space="preserve">Досада смутку додає:</w:t>
      </w:r>
    </w:p>
    <w:p>
      <w:pPr/>
      <w:r>
        <w:rPr/>
        <w:t xml:space="preserve">Чому від мене абажурами</w:t>
      </w:r>
    </w:p>
    <w:p>
      <w:pPr/>
      <w:r>
        <w:rPr/>
        <w:t xml:space="preserve">Прикрила сяєво своє?</w:t>
      </w:r>
    </w:p>
    <w:p>
      <w:pPr/>
    </w:p>
    <w:p>
      <w:pPr/>
      <w:r>
        <w:rPr>
          <w:i w:val="1"/>
          <w:iCs w:val="1"/>
        </w:rPr>
        <w:t xml:space="preserve">12.01.1962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Абажури — Василь Симоненко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