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душі моїй — місця немає туманам...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У душі моїй —</w:t>
      </w:r>
    </w:p>
    <w:p>
      <w:pPr/>
      <w:r>
        <w:rPr/>
        <w:t xml:space="preserve">Місця немає туманам,</w:t>
      </w:r>
    </w:p>
    <w:p>
      <w:pPr/>
      <w:r>
        <w:rPr/>
        <w:t xml:space="preserve">У душі моїй —</w:t>
      </w:r>
    </w:p>
    <w:p>
      <w:pPr/>
      <w:r>
        <w:rPr/>
        <w:t xml:space="preserve">Сонце червоне буя,</w:t>
      </w:r>
    </w:p>
    <w:p>
      <w:pPr/>
      <w:r>
        <w:rPr/>
        <w:t xml:space="preserve">І регоче, й гримить</w:t>
      </w:r>
    </w:p>
    <w:p>
      <w:pPr/>
      <w:r>
        <w:rPr/>
        <w:t xml:space="preserve">Голубим океаном</w:t>
      </w:r>
    </w:p>
    <w:p>
      <w:pPr/>
      <w:r>
        <w:rPr/>
        <w:t xml:space="preserve">Нерозтрачена радість моя.</w:t>
      </w:r>
    </w:p>
    <w:p>
      <w:pPr/>
    </w:p>
    <w:p>
      <w:pPr/>
      <w:r>
        <w:rPr/>
        <w:t xml:space="preserve">У душі моїй —</w:t>
      </w:r>
    </w:p>
    <w:p>
      <w:pPr/>
      <w:r>
        <w:rPr/>
        <w:t xml:space="preserve">Шторми, і грізні прибої,</w:t>
      </w:r>
    </w:p>
    <w:p>
      <w:pPr/>
      <w:r>
        <w:rPr/>
        <w:t xml:space="preserve">І тривога,</w:t>
      </w:r>
    </w:p>
    <w:p>
      <w:pPr/>
      <w:r>
        <w:rPr/>
        <w:t xml:space="preserve">Мов хмара грозова,</w:t>
      </w:r>
    </w:p>
    <w:p>
      <w:pPr/>
      <w:r>
        <w:rPr/>
        <w:t xml:space="preserve">Встає.</w:t>
      </w:r>
    </w:p>
    <w:p>
      <w:pPr/>
      <w:r>
        <w:rPr/>
        <w:t xml:space="preserve">Я вродливий з тобою.</w:t>
      </w:r>
    </w:p>
    <w:p>
      <w:pPr/>
      <w:r>
        <w:rPr/>
        <w:t xml:space="preserve">Розумний з тобою,</w:t>
      </w:r>
    </w:p>
    <w:p>
      <w:pPr/>
      <w:r>
        <w:rPr/>
        <w:t xml:space="preserve">У тобі — моя ніжність</w:t>
      </w:r>
    </w:p>
    <w:p>
      <w:pPr/>
      <w:r>
        <w:rPr/>
        <w:t xml:space="preserve">І серце моє.</w:t>
      </w:r>
    </w:p>
    <w:p>
      <w:pPr/>
    </w:p>
    <w:p>
      <w:pPr/>
      <w:r>
        <w:rPr/>
        <w:t xml:space="preserve">Облягли нас тумани.</w:t>
      </w:r>
    </w:p>
    <w:p>
      <w:pPr/>
      <w:r>
        <w:rPr/>
        <w:t xml:space="preserve">У їхньому клоччі</w:t>
      </w:r>
    </w:p>
    <w:p>
      <w:pPr/>
      <w:r>
        <w:rPr/>
        <w:t xml:space="preserve">Піднімаються сумніви,</w:t>
      </w:r>
    </w:p>
    <w:p>
      <w:pPr/>
      <w:r>
        <w:rPr/>
        <w:t xml:space="preserve">Мов комиші.</w:t>
      </w:r>
    </w:p>
    <w:p>
      <w:pPr/>
      <w:r>
        <w:rPr/>
        <w:t xml:space="preserve">Ти не бійся дивитись</w:t>
      </w:r>
    </w:p>
    <w:p>
      <w:pPr/>
      <w:r>
        <w:rPr/>
        <w:t xml:space="preserve">В мої розтривожені очі,</w:t>
      </w:r>
    </w:p>
    <w:p>
      <w:pPr/>
      <w:r>
        <w:rPr/>
        <w:t xml:space="preserve">Очі —</w:t>
      </w:r>
    </w:p>
    <w:p>
      <w:pPr/>
      <w:r>
        <w:rPr/>
        <w:t xml:space="preserve">Вікна моєї душі.</w:t>
      </w:r>
    </w:p>
    <w:p>
      <w:pPr/>
    </w:p>
    <w:p>
      <w:pPr/>
      <w:r>
        <w:rPr>
          <w:i w:val="1"/>
          <w:iCs w:val="1"/>
        </w:rPr>
        <w:t xml:space="preserve">10.05.1957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душі моїй — місця немає туманам... — Василь Симоненко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