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Саша просить: — Зупи хочу!</w:t>
      </w:r>
    </w:p>
    <w:p>
      <w:pPr/>
      <w:r>
        <w:rPr/>
        <w:t xml:space="preserve">А Оксаночка регоче:</w:t>
      </w:r>
    </w:p>
    <w:p>
      <w:pPr/>
      <w:r>
        <w:rPr/>
        <w:t xml:space="preserve">То не зупа, їж, то — суп,</w:t>
      </w:r>
    </w:p>
    <w:p>
      <w:pPr/>
      <w:r>
        <w:rPr/>
        <w:t xml:space="preserve">Виросте скоріше зуб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Суп — Іван Гущак</dc:title>
  <dc:description/>
  <dc:subject/>
  <cp:keywords/>
  <cp:category/>
  <cp:lastModifiedBy/>
  <dcterms:created xsi:type="dcterms:W3CDTF">2025-01-21T08:25:00+00:00</dcterms:created>
  <dcterms:modified xsi:type="dcterms:W3CDTF">2025-01-21T08:25:00+00:00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