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Міражі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Хижий вихор тне ножами,</w:t>
      </w:r>
    </w:p>
    <w:p>
      <w:pPr/>
      <w:r>
        <w:rPr/>
        <w:t xml:space="preserve">Хиже сонце тяжко спить,</w:t>
      </w:r>
    </w:p>
    <w:p>
      <w:pPr/>
      <w:r>
        <w:rPr/>
        <w:t xml:space="preserve">Сон виткими віражами</w:t>
      </w:r>
    </w:p>
    <w:p>
      <w:pPr/>
      <w:r>
        <w:rPr/>
        <w:t xml:space="preserve">В міражі мої летить.</w:t>
      </w:r>
    </w:p>
    <w:p>
      <w:pPr/>
    </w:p>
    <w:p>
      <w:pPr/>
      <w:r>
        <w:rPr/>
        <w:t xml:space="preserve">Мерехтять вони — облесні,</w:t>
      </w:r>
    </w:p>
    <w:p>
      <w:pPr/>
      <w:r>
        <w:rPr/>
        <w:t xml:space="preserve">Чесним намірам чужі,</w:t>
      </w:r>
    </w:p>
    <w:p>
      <w:pPr/>
      <w:r>
        <w:rPr/>
        <w:t xml:space="preserve">Безсловесні, безтілесні,</w:t>
      </w:r>
    </w:p>
    <w:p>
      <w:pPr/>
      <w:r>
        <w:rPr/>
        <w:t xml:space="preserve">Надто знадні — міражі.</w:t>
      </w:r>
    </w:p>
    <w:p>
      <w:pPr/>
    </w:p>
    <w:p>
      <w:pPr/>
      <w:r>
        <w:rPr/>
        <w:t xml:space="preserve">В них м'які льодисті пальці,</w:t>
      </w:r>
    </w:p>
    <w:p>
      <w:pPr/>
      <w:r>
        <w:rPr/>
        <w:t xml:space="preserve">Крижанисті пазурі.</w:t>
      </w:r>
    </w:p>
    <w:p>
      <w:pPr/>
      <w:r>
        <w:rPr/>
        <w:t xml:space="preserve">Думці, змореній весталці,</w:t>
      </w:r>
    </w:p>
    <w:p>
      <w:pPr/>
      <w:r>
        <w:rPr/>
        <w:t xml:space="preserve">Душать шию в хитрій грі.</w:t>
      </w:r>
    </w:p>
    <w:p>
      <w:pPr/>
    </w:p>
    <w:p>
      <w:pPr/>
      <w:r>
        <w:rPr/>
        <w:t xml:space="preserve">Душать ніжно — в напівсили,</w:t>
      </w:r>
    </w:p>
    <w:p>
      <w:pPr/>
      <w:r>
        <w:rPr/>
        <w:t xml:space="preserve">Душать в пахощах імли.</w:t>
      </w:r>
    </w:p>
    <w:p>
      <w:pPr/>
      <w:r>
        <w:rPr/>
        <w:t xml:space="preserve">Поманили, полонили,</w:t>
      </w:r>
    </w:p>
    <w:p>
      <w:pPr/>
      <w:r>
        <w:rPr/>
        <w:t xml:space="preserve">Хижим раєм облягли.</w:t>
      </w:r>
    </w:p>
    <w:p>
      <w:pPr/>
    </w:p>
    <w:p>
      <w:pPr/>
      <w:r>
        <w:rPr/>
        <w:t xml:space="preserve">В міражів сухотні груди,</w:t>
      </w:r>
    </w:p>
    <w:p>
      <w:pPr/>
      <w:r>
        <w:rPr/>
        <w:t xml:space="preserve">Астматичний подих-пах.</w:t>
      </w:r>
    </w:p>
    <w:p>
      <w:pPr/>
      <w:r>
        <w:rPr/>
        <w:t xml:space="preserve">Ефемерністю марудить</w:t>
      </w:r>
    </w:p>
    <w:p>
      <w:pPr/>
      <w:r>
        <w:rPr/>
        <w:t xml:space="preserve">Хтось когось в пісних пісках.</w:t>
      </w:r>
    </w:p>
    <w:p>
      <w:pPr/>
    </w:p>
    <w:p>
      <w:pPr/>
      <w:r>
        <w:rPr/>
        <w:t xml:space="preserve">І тому у вирі знади,</w:t>
      </w:r>
    </w:p>
    <w:p>
      <w:pPr/>
      <w:r>
        <w:rPr/>
        <w:t xml:space="preserve">Ставши й на піски-ножі,</w:t>
      </w:r>
    </w:p>
    <w:p>
      <w:pPr/>
      <w:r>
        <w:rPr/>
        <w:t xml:space="preserve">Знати, знати, завжди знати:</w:t>
      </w:r>
    </w:p>
    <w:p>
      <w:pPr/>
      <w:r>
        <w:rPr/>
        <w:t xml:space="preserve">Міражі — це міражі…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Міражі — Іван Драч</dc:title>
  <dc:description/>
  <dc:subject/>
  <cp:keywords/>
  <cp:category/>
  <cp:lastModifiedBy/>
  <dcterms:created xsi:type="dcterms:W3CDTF">2025-01-21T04:28:10+00:00</dcterms:created>
  <dcterms:modified xsi:type="dcterms:W3CDTF">2025-01-21T04:28:10+00:00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